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C9536" w14:textId="77777777" w:rsidR="00DE0CCD" w:rsidRPr="00DE0CCD" w:rsidRDefault="00DE0CCD" w:rsidP="00DE0CCD">
      <w:pPr>
        <w:spacing w:line="259" w:lineRule="auto"/>
        <w:jc w:val="both"/>
        <w:rPr>
          <w:rFonts w:ascii="Calibri" w:eastAsia="Calibri" w:hAnsi="Calibri" w:cs="Calibri"/>
          <w:b/>
          <w:kern w:val="0"/>
          <w:sz w:val="22"/>
          <w:szCs w:val="22"/>
          <w:lang w:val="en-US" w:eastAsia="nl-NL"/>
          <w14:ligatures w14:val="none"/>
        </w:rPr>
      </w:pPr>
      <w:r w:rsidRPr="00DE0CCD">
        <w:rPr>
          <w:rFonts w:ascii="Calibri" w:eastAsia="Calibri" w:hAnsi="Calibri" w:cs="Calibri"/>
          <w:b/>
          <w:kern w:val="0"/>
          <w:sz w:val="22"/>
          <w:szCs w:val="22"/>
          <w:lang w:val="en-US" w:eastAsia="nl-NL"/>
          <w14:ligatures w14:val="none"/>
        </w:rPr>
        <w:t>For more information:</w:t>
      </w:r>
      <w:r w:rsidRPr="00DE0CCD">
        <w:rPr>
          <w:rFonts w:ascii="Calibri" w:eastAsia="Calibri" w:hAnsi="Calibri" w:cs="Calibri"/>
          <w:b/>
          <w:kern w:val="0"/>
          <w:sz w:val="22"/>
          <w:szCs w:val="22"/>
          <w:lang w:val="en-US" w:eastAsia="nl-NL"/>
          <w14:ligatures w14:val="none"/>
        </w:rPr>
        <w:tab/>
      </w:r>
      <w:r w:rsidRPr="00DE0CCD">
        <w:rPr>
          <w:rFonts w:ascii="Calibri" w:eastAsia="Calibri" w:hAnsi="Calibri" w:cs="Calibri"/>
          <w:b/>
          <w:kern w:val="0"/>
          <w:sz w:val="22"/>
          <w:szCs w:val="22"/>
          <w:lang w:val="en-US" w:eastAsia="nl-NL"/>
          <w14:ligatures w14:val="none"/>
        </w:rPr>
        <w:tab/>
      </w:r>
      <w:r w:rsidRPr="00DE0CCD">
        <w:rPr>
          <w:rFonts w:ascii="Calibri" w:eastAsia="Calibri" w:hAnsi="Calibri" w:cs="Calibri"/>
          <w:b/>
          <w:kern w:val="0"/>
          <w:sz w:val="22"/>
          <w:szCs w:val="22"/>
          <w:lang w:val="en-US" w:eastAsia="nl-NL"/>
          <w14:ligatures w14:val="none"/>
        </w:rPr>
        <w:tab/>
      </w:r>
      <w:r w:rsidRPr="00DE0CCD">
        <w:rPr>
          <w:rFonts w:ascii="Calibri" w:eastAsia="Calibri" w:hAnsi="Calibri" w:cs="Calibri"/>
          <w:b/>
          <w:kern w:val="0"/>
          <w:sz w:val="22"/>
          <w:szCs w:val="22"/>
          <w:lang w:val="en-US" w:eastAsia="nl-NL"/>
          <w14:ligatures w14:val="none"/>
        </w:rPr>
        <w:tab/>
      </w:r>
      <w:r w:rsidRPr="00DE0CCD">
        <w:rPr>
          <w:rFonts w:ascii="Calibri" w:eastAsia="Calibri" w:hAnsi="Calibri" w:cs="Calibri"/>
          <w:b/>
          <w:kern w:val="0"/>
          <w:sz w:val="22"/>
          <w:szCs w:val="22"/>
          <w:lang w:val="en-US" w:eastAsia="nl-NL"/>
          <w14:ligatures w14:val="none"/>
        </w:rPr>
        <w:tab/>
        <w:t xml:space="preserve">              Press Release</w:t>
      </w:r>
    </w:p>
    <w:p w14:paraId="4C751108" w14:textId="77777777" w:rsidR="00DE0CCD" w:rsidRPr="00DE0CCD" w:rsidRDefault="00DE0CCD" w:rsidP="00DE0CCD">
      <w:pPr>
        <w:spacing w:line="259" w:lineRule="auto"/>
        <w:jc w:val="both"/>
        <w:rPr>
          <w:rFonts w:ascii="Calibri" w:eastAsia="Calibri" w:hAnsi="Calibri" w:cs="Calibri"/>
          <w:kern w:val="0"/>
          <w:sz w:val="22"/>
          <w:szCs w:val="22"/>
          <w:lang w:val="en-US" w:eastAsia="nl-NL"/>
          <w14:ligatures w14:val="none"/>
        </w:rPr>
      </w:pPr>
      <w:bookmarkStart w:id="0" w:name="_Hlt442519881"/>
      <w:bookmarkEnd w:id="0"/>
      <w:r w:rsidRPr="00DE0CCD">
        <w:rPr>
          <w:rFonts w:ascii="Calibri" w:eastAsia="Calibri" w:hAnsi="Calibri" w:cs="Calibri"/>
          <w:b/>
          <w:kern w:val="0"/>
          <w:sz w:val="22"/>
          <w:szCs w:val="22"/>
          <w:lang w:val="en-US" w:eastAsia="nl-NL"/>
          <w14:ligatures w14:val="none"/>
        </w:rPr>
        <w:t xml:space="preserve">JBL Greece </w:t>
      </w:r>
      <w:proofErr w:type="gramStart"/>
      <w:r w:rsidRPr="00DE0CCD">
        <w:rPr>
          <w:rFonts w:ascii="Calibri" w:eastAsia="Calibri" w:hAnsi="Calibri" w:cs="Calibri"/>
          <w:b/>
          <w:kern w:val="0"/>
          <w:sz w:val="22"/>
          <w:szCs w:val="22"/>
          <w:lang w:val="en-US" w:eastAsia="nl-NL"/>
          <w14:ligatures w14:val="none"/>
        </w:rPr>
        <w:t>( Official</w:t>
      </w:r>
      <w:proofErr w:type="gramEnd"/>
      <w:r w:rsidRPr="00DE0CCD">
        <w:rPr>
          <w:rFonts w:ascii="Calibri" w:eastAsia="Calibri" w:hAnsi="Calibri" w:cs="Calibri"/>
          <w:b/>
          <w:kern w:val="0"/>
          <w:sz w:val="22"/>
          <w:szCs w:val="22"/>
          <w:lang w:val="en-US" w:eastAsia="nl-NL"/>
          <w14:ligatures w14:val="none"/>
        </w:rPr>
        <w:t xml:space="preserve"> Distributor </w:t>
      </w:r>
      <w:proofErr w:type="gramStart"/>
      <w:r w:rsidRPr="00DE0CCD">
        <w:rPr>
          <w:rFonts w:ascii="Calibri" w:eastAsia="Calibri" w:hAnsi="Calibri" w:cs="Calibri"/>
          <w:b/>
          <w:kern w:val="0"/>
          <w:sz w:val="22"/>
          <w:szCs w:val="22"/>
          <w:lang w:val="en-US" w:eastAsia="nl-NL"/>
          <w14:ligatures w14:val="none"/>
        </w:rPr>
        <w:t>WaveMotion  S.A</w:t>
      </w:r>
      <w:proofErr w:type="gramEnd"/>
      <w:r w:rsidRPr="00DE0CCD">
        <w:rPr>
          <w:rFonts w:ascii="Calibri" w:eastAsia="Calibri" w:hAnsi="Calibri" w:cs="Calibri"/>
          <w:b/>
          <w:kern w:val="0"/>
          <w:sz w:val="22"/>
          <w:szCs w:val="22"/>
          <w:lang w:val="en-US" w:eastAsia="nl-NL"/>
          <w14:ligatures w14:val="none"/>
        </w:rPr>
        <w:t>)</w:t>
      </w:r>
      <w:r w:rsidRPr="00DE0CCD">
        <w:rPr>
          <w:rFonts w:ascii="Calibri" w:eastAsia="Calibri" w:hAnsi="Calibri" w:cs="Calibri"/>
          <w:b/>
          <w:kern w:val="0"/>
          <w:sz w:val="22"/>
          <w:szCs w:val="22"/>
          <w:lang w:val="en-US" w:eastAsia="nl-NL"/>
          <w14:ligatures w14:val="none"/>
        </w:rPr>
        <w:tab/>
        <w:t xml:space="preserve">              </w:t>
      </w:r>
      <w:r w:rsidRPr="00DE0CCD">
        <w:rPr>
          <w:rFonts w:ascii="Calibri" w:eastAsia="Calibri" w:hAnsi="Calibri" w:cs="Calibri"/>
          <w:kern w:val="0"/>
          <w:sz w:val="22"/>
          <w:szCs w:val="22"/>
          <w:lang w:val="en-US" w:eastAsia="nl-NL"/>
          <w14:ligatures w14:val="none"/>
        </w:rPr>
        <w:t>For direct publication.</w:t>
      </w:r>
    </w:p>
    <w:p w14:paraId="421B46A2" w14:textId="727FA2BC" w:rsidR="00DE0CCD" w:rsidRPr="00DE0CCD" w:rsidRDefault="00DE0CCD" w:rsidP="00DE0CCD">
      <w:pPr>
        <w:spacing w:line="259" w:lineRule="auto"/>
        <w:jc w:val="both"/>
        <w:rPr>
          <w:rFonts w:ascii="Calibri" w:eastAsia="Calibri" w:hAnsi="Calibri" w:cs="Calibri"/>
          <w:color w:val="FF0000"/>
          <w:kern w:val="0"/>
          <w:sz w:val="22"/>
          <w:szCs w:val="22"/>
          <w:lang w:val="en-US" w:eastAsia="nl-NL"/>
          <w14:ligatures w14:val="none"/>
        </w:rPr>
      </w:pPr>
      <w:r w:rsidRPr="00DE0CCD">
        <w:rPr>
          <w:rFonts w:ascii="Calibri" w:eastAsia="Calibri" w:hAnsi="Calibri" w:cs="Calibri"/>
          <w:kern w:val="0"/>
          <w:sz w:val="22"/>
          <w:szCs w:val="22"/>
          <w:lang w:val="en-US" w:eastAsia="nl-NL"/>
          <w14:ligatures w14:val="none"/>
        </w:rPr>
        <w:t xml:space="preserve">Tel.:210-9244505 </w:t>
      </w:r>
      <w:r w:rsidRPr="00DE0CCD">
        <w:rPr>
          <w:rFonts w:ascii="Calibri" w:eastAsia="Calibri" w:hAnsi="Calibri" w:cs="Calibri"/>
          <w:kern w:val="0"/>
          <w:sz w:val="22"/>
          <w:szCs w:val="22"/>
          <w:lang w:val="en-US" w:eastAsia="nl-NL"/>
          <w14:ligatures w14:val="none"/>
        </w:rPr>
        <w:tab/>
      </w:r>
      <w:r w:rsidRPr="00DE0CCD">
        <w:rPr>
          <w:rFonts w:ascii="Calibri" w:eastAsia="Calibri" w:hAnsi="Calibri" w:cs="Calibri"/>
          <w:kern w:val="0"/>
          <w:sz w:val="22"/>
          <w:szCs w:val="22"/>
          <w:lang w:val="en-US" w:eastAsia="nl-NL"/>
          <w14:ligatures w14:val="none"/>
        </w:rPr>
        <w:tab/>
      </w:r>
      <w:r w:rsidRPr="00DE0CCD">
        <w:rPr>
          <w:rFonts w:ascii="Calibri" w:eastAsia="Calibri" w:hAnsi="Calibri" w:cs="Calibri"/>
          <w:kern w:val="0"/>
          <w:sz w:val="22"/>
          <w:szCs w:val="22"/>
          <w:lang w:val="en-US" w:eastAsia="nl-NL"/>
          <w14:ligatures w14:val="none"/>
        </w:rPr>
        <w:tab/>
      </w:r>
      <w:r w:rsidRPr="00DE0CCD">
        <w:rPr>
          <w:rFonts w:ascii="Calibri" w:eastAsia="Calibri" w:hAnsi="Calibri" w:cs="Calibri"/>
          <w:kern w:val="0"/>
          <w:sz w:val="22"/>
          <w:szCs w:val="22"/>
          <w:lang w:val="en-US" w:eastAsia="nl-NL"/>
          <w14:ligatures w14:val="none"/>
        </w:rPr>
        <w:tab/>
      </w:r>
      <w:r w:rsidRPr="00DE0CCD">
        <w:rPr>
          <w:rFonts w:ascii="Calibri" w:eastAsia="Calibri" w:hAnsi="Calibri" w:cs="Calibri"/>
          <w:kern w:val="0"/>
          <w:sz w:val="22"/>
          <w:szCs w:val="22"/>
          <w:lang w:val="en-US" w:eastAsia="nl-NL"/>
          <w14:ligatures w14:val="none"/>
        </w:rPr>
        <w:tab/>
        <w:t xml:space="preserve">              </w:t>
      </w:r>
      <w:r w:rsidRPr="00DE0CCD">
        <w:rPr>
          <w:rFonts w:ascii="Calibri" w:eastAsia="Calibri" w:hAnsi="Calibri" w:cs="Calibri"/>
          <w:kern w:val="0"/>
          <w:sz w:val="22"/>
          <w:szCs w:val="22"/>
          <w:lang w:eastAsia="nl-NL"/>
          <w14:ligatures w14:val="none"/>
        </w:rPr>
        <w:t>Date</w:t>
      </w:r>
      <w:r w:rsidRPr="00DE0CCD">
        <w:rPr>
          <w:rFonts w:ascii="Calibri" w:eastAsia="Calibri" w:hAnsi="Calibri" w:cs="Calibri"/>
          <w:kern w:val="0"/>
          <w:sz w:val="22"/>
          <w:szCs w:val="22"/>
          <w:lang w:val="en-US" w:eastAsia="nl-NL"/>
          <w14:ligatures w14:val="none"/>
        </w:rPr>
        <w:t>:</w:t>
      </w:r>
      <w:r>
        <w:rPr>
          <w:rFonts w:ascii="Calibri" w:eastAsia="Calibri" w:hAnsi="Calibri" w:cs="Calibri"/>
          <w:kern w:val="0"/>
          <w:sz w:val="22"/>
          <w:szCs w:val="22"/>
          <w:lang w:val="el-GR" w:eastAsia="nl-NL"/>
          <w14:ligatures w14:val="none"/>
        </w:rPr>
        <w:t xml:space="preserve"> </w:t>
      </w:r>
      <w:r w:rsidRPr="00DE0CCD">
        <w:rPr>
          <w:rFonts w:ascii="Calibri" w:eastAsia="Calibri" w:hAnsi="Calibri" w:cs="Calibri"/>
          <w:kern w:val="0"/>
          <w:sz w:val="22"/>
          <w:szCs w:val="22"/>
          <w:lang w:val="en-US" w:eastAsia="nl-NL"/>
          <w14:ligatures w14:val="none"/>
        </w:rPr>
        <w:t>2</w:t>
      </w:r>
      <w:r>
        <w:rPr>
          <w:rFonts w:ascii="Calibri" w:eastAsia="Calibri" w:hAnsi="Calibri" w:cs="Calibri"/>
          <w:kern w:val="0"/>
          <w:sz w:val="22"/>
          <w:szCs w:val="22"/>
          <w:lang w:val="el-GR" w:eastAsia="nl-NL"/>
          <w14:ligatures w14:val="none"/>
        </w:rPr>
        <w:t>8</w:t>
      </w:r>
      <w:r w:rsidRPr="00DE0CCD">
        <w:rPr>
          <w:rFonts w:ascii="Calibri" w:eastAsia="Calibri" w:hAnsi="Calibri" w:cs="Calibri"/>
          <w:kern w:val="0"/>
          <w:sz w:val="22"/>
          <w:szCs w:val="22"/>
          <w:lang w:val="en-US" w:eastAsia="nl-NL"/>
          <w14:ligatures w14:val="none"/>
        </w:rPr>
        <w:t>/3/25</w:t>
      </w:r>
    </w:p>
    <w:p w14:paraId="6F3D74D2" w14:textId="77777777" w:rsidR="00717793" w:rsidRPr="001E5833" w:rsidRDefault="00717793" w:rsidP="00717793">
      <w:pPr>
        <w:tabs>
          <w:tab w:val="left" w:pos="497"/>
        </w:tabs>
        <w:spacing w:line="259" w:lineRule="auto"/>
        <w:jc w:val="both"/>
        <w:rPr>
          <w:rFonts w:ascii="Calibri" w:eastAsia="Calibri" w:hAnsi="Calibri" w:cs="Calibri"/>
          <w:kern w:val="0"/>
          <w:sz w:val="22"/>
          <w:szCs w:val="22"/>
          <w:lang w:val="en-US" w:eastAsia="nl-NL"/>
          <w14:ligatures w14:val="none"/>
        </w:rPr>
      </w:pPr>
      <w:r w:rsidRPr="00717793">
        <w:rPr>
          <w:rFonts w:asciiTheme="majorHAnsi" w:eastAsia="Calibri" w:hAnsiTheme="majorHAnsi" w:cstheme="majorHAnsi"/>
          <w:kern w:val="0"/>
          <w:sz w:val="22"/>
          <w:szCs w:val="22"/>
          <w:lang w:eastAsia="nl-NL"/>
          <w14:ligatures w14:val="none"/>
        </w:rPr>
        <w:t>Email</w:t>
      </w:r>
      <w:proofErr w:type="gramStart"/>
      <w:r w:rsidRPr="00717793">
        <w:rPr>
          <w:rFonts w:asciiTheme="majorHAnsi" w:eastAsia="Calibri" w:hAnsiTheme="majorHAnsi" w:cstheme="majorHAnsi"/>
          <w:kern w:val="0"/>
          <w:sz w:val="22"/>
          <w:szCs w:val="22"/>
          <w:lang w:val="en-US" w:eastAsia="nl-NL"/>
          <w14:ligatures w14:val="none"/>
        </w:rPr>
        <w:t xml:space="preserve">: </w:t>
      </w:r>
      <w:r w:rsidRPr="00717793">
        <w:rPr>
          <w:rFonts w:ascii="Calibri Light" w:eastAsia="Calibri" w:hAnsi="Calibri Light" w:cs="Calibri Light"/>
          <w:kern w:val="0"/>
          <w:sz w:val="22"/>
          <w:szCs w:val="22"/>
          <w:lang w:val="en-US" w:eastAsia="nl-NL"/>
          <w14:ligatures w14:val="none"/>
        </w:rPr>
        <w:t>:</w:t>
      </w:r>
      <w:proofErr w:type="gramEnd"/>
      <w:r w:rsidRPr="00717793">
        <w:rPr>
          <w:rFonts w:ascii="Calibri Light" w:eastAsia="Calibri" w:hAnsi="Calibri Light" w:cs="Calibri Light"/>
          <w:kern w:val="0"/>
          <w:sz w:val="22"/>
          <w:szCs w:val="22"/>
          <w:lang w:val="en-US" w:eastAsia="nl-NL"/>
          <w14:ligatures w14:val="none"/>
        </w:rPr>
        <w:t xml:space="preserve"> </w:t>
      </w:r>
      <w:hyperlink r:id="rId9" w:history="1">
        <w:r w:rsidRPr="00717793">
          <w:rPr>
            <w:rFonts w:ascii="Calibri Light" w:eastAsia="Calibri" w:hAnsi="Calibri Light" w:cs="Calibri Light"/>
            <w:color w:val="0000FF"/>
            <w:kern w:val="0"/>
            <w:sz w:val="22"/>
            <w:szCs w:val="22"/>
            <w:u w:val="single"/>
            <w:lang w:eastAsia="nl-NL"/>
            <w14:ligatures w14:val="none"/>
          </w:rPr>
          <w:t>Partners</w:t>
        </w:r>
        <w:r w:rsidRPr="00717793">
          <w:rPr>
            <w:rFonts w:ascii="Calibri Light" w:eastAsia="Calibri" w:hAnsi="Calibri Light" w:cs="Calibri Light"/>
            <w:color w:val="0000FF"/>
            <w:kern w:val="0"/>
            <w:sz w:val="22"/>
            <w:szCs w:val="22"/>
            <w:u w:val="single"/>
            <w:lang w:val="en-US" w:eastAsia="nl-NL"/>
            <w14:ligatures w14:val="none"/>
          </w:rPr>
          <w:t>@</w:t>
        </w:r>
        <w:r w:rsidRPr="00717793">
          <w:rPr>
            <w:rFonts w:ascii="Calibri Light" w:eastAsia="Calibri" w:hAnsi="Calibri Light" w:cs="Calibri Light"/>
            <w:color w:val="0000FF"/>
            <w:kern w:val="0"/>
            <w:sz w:val="22"/>
            <w:szCs w:val="22"/>
            <w:u w:val="single"/>
            <w:lang w:eastAsia="nl-NL"/>
            <w14:ligatures w14:val="none"/>
          </w:rPr>
          <w:t>WaveMotion</w:t>
        </w:r>
        <w:r w:rsidRPr="00717793">
          <w:rPr>
            <w:rFonts w:ascii="Calibri Light" w:eastAsia="Calibri" w:hAnsi="Calibri Light" w:cs="Calibri Light"/>
            <w:color w:val="0000FF"/>
            <w:kern w:val="0"/>
            <w:sz w:val="22"/>
            <w:szCs w:val="22"/>
            <w:u w:val="single"/>
            <w:lang w:val="en-US" w:eastAsia="nl-NL"/>
            <w14:ligatures w14:val="none"/>
          </w:rPr>
          <w:t>.</w:t>
        </w:r>
        <w:r w:rsidRPr="00717793">
          <w:rPr>
            <w:rFonts w:ascii="Calibri Light" w:eastAsia="Calibri" w:hAnsi="Calibri Light" w:cs="Calibri Light"/>
            <w:color w:val="0000FF"/>
            <w:kern w:val="0"/>
            <w:sz w:val="22"/>
            <w:szCs w:val="22"/>
            <w:u w:val="single"/>
            <w:lang w:eastAsia="nl-NL"/>
            <w14:ligatures w14:val="none"/>
          </w:rPr>
          <w:t>gr</w:t>
        </w:r>
      </w:hyperlink>
    </w:p>
    <w:p w14:paraId="23B78CE9" w14:textId="77777777" w:rsidR="00717793" w:rsidRPr="001E5833" w:rsidRDefault="00717793" w:rsidP="00717793">
      <w:pPr>
        <w:tabs>
          <w:tab w:val="left" w:pos="497"/>
        </w:tabs>
        <w:spacing w:line="259" w:lineRule="auto"/>
        <w:jc w:val="both"/>
        <w:rPr>
          <w:rFonts w:ascii="Calibri" w:eastAsia="Calibri" w:hAnsi="Calibri" w:cs="Calibri"/>
          <w:kern w:val="0"/>
          <w:sz w:val="22"/>
          <w:szCs w:val="22"/>
          <w:lang w:val="en-US" w:eastAsia="nl-NL"/>
          <w14:ligatures w14:val="none"/>
        </w:rPr>
      </w:pPr>
    </w:p>
    <w:p w14:paraId="53A57A6B" w14:textId="77777777" w:rsidR="00717793" w:rsidRPr="001E5833" w:rsidRDefault="00717793" w:rsidP="00717793">
      <w:pPr>
        <w:spacing w:after="160" w:line="259" w:lineRule="auto"/>
        <w:rPr>
          <w:rFonts w:ascii="Calibri" w:eastAsia="Calibri" w:hAnsi="Calibri" w:cs="Calibri"/>
          <w:kern w:val="0"/>
          <w:sz w:val="22"/>
          <w:szCs w:val="22"/>
          <w:lang w:val="en-US" w:eastAsia="nl-NL"/>
          <w14:ligatures w14:val="none"/>
        </w:rPr>
      </w:pPr>
    </w:p>
    <w:p w14:paraId="0E56486B" w14:textId="77777777" w:rsidR="00717793" w:rsidRPr="001E5833" w:rsidRDefault="00717793" w:rsidP="00717793">
      <w:pPr>
        <w:spacing w:after="160" w:line="259" w:lineRule="auto"/>
        <w:rPr>
          <w:rFonts w:ascii="Calibri" w:eastAsia="Calibri" w:hAnsi="Calibri" w:cs="Calibri"/>
          <w:b/>
          <w:kern w:val="0"/>
          <w:sz w:val="26"/>
          <w:szCs w:val="26"/>
          <w:lang w:val="en-US" w:eastAsia="nl-NL"/>
          <w14:ligatures w14:val="none"/>
        </w:rPr>
      </w:pPr>
      <w:r w:rsidRPr="00717793">
        <w:rPr>
          <w:rFonts w:ascii="Calibri" w:eastAsia="Calibri" w:hAnsi="Calibri" w:cs="Calibri"/>
          <w:b/>
          <w:noProof/>
          <w:kern w:val="0"/>
          <w:sz w:val="26"/>
          <w:szCs w:val="26"/>
          <w:lang w:val="en-US" w:eastAsia="nl-NL"/>
          <w14:ligatures w14:val="none"/>
        </w:rPr>
        <mc:AlternateContent>
          <mc:Choice Requires="wps">
            <w:drawing>
              <wp:anchor distT="0" distB="0" distL="114300" distR="114300" simplePos="0" relativeHeight="251659264" behindDoc="0" locked="0" layoutInCell="1" allowOverlap="1" wp14:anchorId="340BD390" wp14:editId="44C01A66">
                <wp:simplePos x="0" y="0"/>
                <wp:positionH relativeFrom="margin">
                  <wp:align>center</wp:align>
                </wp:positionH>
                <wp:positionV relativeFrom="paragraph">
                  <wp:posOffset>210820</wp:posOffset>
                </wp:positionV>
                <wp:extent cx="5867400" cy="923925"/>
                <wp:effectExtent l="0" t="0" r="19050" b="28575"/>
                <wp:wrapNone/>
                <wp:docPr id="457559314" name="Rectangle 1"/>
                <wp:cNvGraphicFramePr/>
                <a:graphic xmlns:a="http://schemas.openxmlformats.org/drawingml/2006/main">
                  <a:graphicData uri="http://schemas.microsoft.com/office/word/2010/wordprocessingShape">
                    <wps:wsp>
                      <wps:cNvSpPr/>
                      <wps:spPr>
                        <a:xfrm>
                          <a:off x="0" y="0"/>
                          <a:ext cx="5867400" cy="9239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372F" id="Rectangle 1" o:spid="_x0000_s1026" style="position:absolute;margin-left:0;margin-top:16.6pt;width:462pt;height:7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" filled="f" strokecolor="windowText" strokeweight=".5pt">
                <w10:wrap anchorx="margin"/>
              </v:rect>
            </w:pict>
          </mc:Fallback>
        </mc:AlternateContent>
      </w:r>
    </w:p>
    <w:p w14:paraId="688F1704" w14:textId="134C218B" w:rsidR="00717793" w:rsidRPr="00CD798B" w:rsidRDefault="00DE0CCD" w:rsidP="00DE0CCD">
      <w:pPr>
        <w:tabs>
          <w:tab w:val="left" w:pos="497"/>
        </w:tabs>
        <w:spacing w:line="259" w:lineRule="auto"/>
        <w:jc w:val="center"/>
        <w:rPr>
          <w:rFonts w:ascii="Calibri" w:eastAsia="Calibri" w:hAnsi="Calibri" w:cs="Calibri"/>
          <w:kern w:val="0"/>
          <w:sz w:val="22"/>
          <w:szCs w:val="22"/>
          <w:lang w:val="en-US" w:eastAsia="nl-NL"/>
          <w14:ligatures w14:val="none"/>
        </w:rPr>
      </w:pPr>
      <w:r w:rsidRPr="00DE0CCD">
        <w:rPr>
          <w:rFonts w:ascii="Calibri" w:eastAsia="Arial" w:hAnsi="Calibri" w:cs="Calibri"/>
          <w:b/>
          <w:kern w:val="0"/>
          <w:sz w:val="36"/>
          <w:szCs w:val="36"/>
          <w:lang w:val="en-US" w:bidi="he-IL"/>
          <w14:ligatures w14:val="none"/>
        </w:rPr>
        <w:t>The new Harman Kardon Onyx Studio 9 combines timeless design with innovative new features</w:t>
      </w:r>
      <w:r w:rsidR="00CD798B" w:rsidRPr="00CD798B">
        <w:rPr>
          <w:rFonts w:ascii="Calibri" w:eastAsia="Arial" w:hAnsi="Calibri" w:cs="Calibri"/>
          <w:b/>
          <w:kern w:val="0"/>
          <w:sz w:val="36"/>
          <w:szCs w:val="36"/>
          <w:lang w:val="en-US" w:bidi="he-IL"/>
          <w14:ligatures w14:val="none"/>
        </w:rPr>
        <w:t>!</w:t>
      </w:r>
    </w:p>
    <w:p w14:paraId="5472D87B" w14:textId="77777777" w:rsidR="0004519B" w:rsidRPr="00DE0CCD" w:rsidRDefault="0004519B" w:rsidP="0004519B">
      <w:pPr>
        <w:jc w:val="center"/>
        <w:rPr>
          <w:rFonts w:ascii="Arial" w:hAnsi="Arial" w:cs="Arial"/>
          <w:sz w:val="28"/>
          <w:szCs w:val="28"/>
          <w:lang w:val="en-US"/>
        </w:rPr>
      </w:pPr>
    </w:p>
    <w:p w14:paraId="54E7D354" w14:textId="77777777" w:rsidR="008C3A3E" w:rsidRPr="00DE0CCD" w:rsidRDefault="008C3A3E" w:rsidP="0004519B">
      <w:pPr>
        <w:jc w:val="center"/>
        <w:rPr>
          <w:rFonts w:ascii="Arial" w:hAnsi="Arial" w:cs="Arial"/>
          <w:sz w:val="28"/>
          <w:szCs w:val="28"/>
          <w:lang w:val="en-US"/>
        </w:rPr>
      </w:pPr>
    </w:p>
    <w:p w14:paraId="5CA325E4" w14:textId="77777777" w:rsidR="00CB382E" w:rsidRDefault="352AEE5D" w:rsidP="0004519B">
      <w:pPr>
        <w:jc w:val="center"/>
        <w:rPr>
          <w:rFonts w:ascii="Arial" w:hAnsi="Arial" w:cs="Arial"/>
          <w:sz w:val="28"/>
          <w:szCs w:val="28"/>
          <w:lang w:val="el-GR"/>
        </w:rPr>
      </w:pPr>
      <w:r>
        <w:rPr>
          <w:noProof/>
        </w:rPr>
        <w:drawing>
          <wp:inline distT="0" distB="0" distL="0" distR="0" wp14:anchorId="18C181CA" wp14:editId="529CE7D7">
            <wp:extent cx="5724525" cy="3209925"/>
            <wp:effectExtent l="0" t="0" r="0" b="0"/>
            <wp:docPr id="1344539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391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3209925"/>
                    </a:xfrm>
                    <a:prstGeom prst="rect">
                      <a:avLst/>
                    </a:prstGeom>
                  </pic:spPr>
                </pic:pic>
              </a:graphicData>
            </a:graphic>
          </wp:inline>
        </w:drawing>
      </w:r>
    </w:p>
    <w:p w14:paraId="79F176A3" w14:textId="77777777" w:rsidR="006911E8" w:rsidRPr="006911E8" w:rsidRDefault="006911E8" w:rsidP="0004519B">
      <w:pPr>
        <w:jc w:val="center"/>
        <w:rPr>
          <w:rFonts w:ascii="Arial" w:hAnsi="Arial" w:cs="Arial"/>
          <w:sz w:val="28"/>
          <w:szCs w:val="28"/>
          <w:lang w:val="el-GR"/>
        </w:rPr>
      </w:pPr>
    </w:p>
    <w:p w14:paraId="1540F64B" w14:textId="77777777" w:rsidR="00DE0CCD" w:rsidRPr="00DE0CCD" w:rsidRDefault="00DE0CCD" w:rsidP="00DE0CCD">
      <w:pPr>
        <w:jc w:val="both"/>
        <w:rPr>
          <w:rFonts w:ascii="Calibri" w:hAnsi="Calibri" w:cs="Calibri"/>
          <w:lang w:val="en-US"/>
        </w:rPr>
      </w:pPr>
      <w:r w:rsidRPr="004A0270">
        <w:rPr>
          <w:bCs/>
        </w:rPr>
        <w:t>Athens</w:t>
      </w:r>
      <w:r w:rsidRPr="00DE0CCD">
        <w:rPr>
          <w:rFonts w:ascii="Calibri" w:hAnsi="Calibri" w:cs="Calibri"/>
          <w:lang w:val="en-US"/>
        </w:rPr>
        <w:t xml:space="preserve"> </w:t>
      </w:r>
      <w:r w:rsidR="006911E8" w:rsidRPr="00DE0CCD">
        <w:rPr>
          <w:rFonts w:ascii="Calibri" w:hAnsi="Calibri" w:cs="Calibri"/>
          <w:lang w:val="en-US"/>
        </w:rPr>
        <w:t xml:space="preserve">– </w:t>
      </w:r>
      <w:r>
        <w:rPr>
          <w:rFonts w:ascii="Calibri" w:hAnsi="Calibri" w:cs="Calibri"/>
          <w:lang w:val="en-US"/>
        </w:rPr>
        <w:t>March</w:t>
      </w:r>
      <w:r w:rsidRPr="00DE0CCD">
        <w:rPr>
          <w:rFonts w:ascii="Calibri" w:hAnsi="Calibri" w:cs="Calibri"/>
          <w:lang w:val="en-US"/>
        </w:rPr>
        <w:t xml:space="preserve"> 28</w:t>
      </w:r>
      <w:proofErr w:type="gramStart"/>
      <w:r w:rsidRPr="00DE0CCD">
        <w:rPr>
          <w:rFonts w:ascii="Calibri" w:hAnsi="Calibri" w:cs="Calibri"/>
          <w:vertAlign w:val="superscript"/>
          <w:lang w:val="en-US"/>
        </w:rPr>
        <w:t>th</w:t>
      </w:r>
      <w:r w:rsidRPr="00DE0CCD">
        <w:rPr>
          <w:rFonts w:ascii="Calibri" w:hAnsi="Calibri" w:cs="Calibri"/>
          <w:lang w:val="en-US"/>
        </w:rPr>
        <w:t xml:space="preserve"> </w:t>
      </w:r>
      <w:r w:rsidR="006911E8" w:rsidRPr="00DE0CCD">
        <w:rPr>
          <w:rFonts w:ascii="Calibri" w:hAnsi="Calibri" w:cs="Calibri"/>
          <w:lang w:val="en-US"/>
        </w:rPr>
        <w:t>,</w:t>
      </w:r>
      <w:proofErr w:type="gramEnd"/>
      <w:r w:rsidR="006911E8" w:rsidRPr="00DE0CCD">
        <w:rPr>
          <w:rFonts w:ascii="Calibri" w:hAnsi="Calibri" w:cs="Calibri"/>
          <w:lang w:val="en-US"/>
        </w:rPr>
        <w:t xml:space="preserve"> 2025 – </w:t>
      </w:r>
      <w:r w:rsidRPr="00DE0CCD">
        <w:rPr>
          <w:rFonts w:ascii="Calibri" w:hAnsi="Calibri" w:cs="Calibri"/>
          <w:lang w:val="en-US"/>
        </w:rPr>
        <w:t xml:space="preserve">WaveMotion S.A., the official distributor of </w:t>
      </w:r>
      <w:proofErr w:type="spellStart"/>
      <w:r w:rsidRPr="00DE0CCD">
        <w:rPr>
          <w:rFonts w:ascii="Calibri" w:hAnsi="Calibri" w:cs="Calibri"/>
          <w:lang w:val="en-US"/>
        </w:rPr>
        <w:t>harman</w:t>
      </w:r>
      <w:proofErr w:type="spellEnd"/>
      <w:r w:rsidRPr="00DE0CCD">
        <w:rPr>
          <w:rFonts w:ascii="Calibri" w:hAnsi="Calibri" w:cs="Calibri"/>
          <w:lang w:val="en-US"/>
        </w:rPr>
        <w:t>/</w:t>
      </w:r>
      <w:proofErr w:type="spellStart"/>
      <w:r w:rsidRPr="00DE0CCD">
        <w:rPr>
          <w:rFonts w:ascii="Calibri" w:hAnsi="Calibri" w:cs="Calibri"/>
          <w:lang w:val="en-US"/>
        </w:rPr>
        <w:t>kardon</w:t>
      </w:r>
      <w:proofErr w:type="spellEnd"/>
      <w:r w:rsidRPr="00DE0CCD">
        <w:rPr>
          <w:rFonts w:ascii="Calibri" w:hAnsi="Calibri" w:cs="Calibri"/>
          <w:lang w:val="en-US"/>
        </w:rPr>
        <w:t xml:space="preserve"> in Greece, presents the new Harman Kardon Onyx Studio 9. This reimagined classic speaker combines iconic design with innovation! With a refreshed aesthetic that honors the timeless silhouette of its predecessors and new Constant Sound Field (CSF) technology, the Onyx Studio 9 delivers the most impressive sound to date. Thanks to </w:t>
      </w:r>
      <w:proofErr w:type="spellStart"/>
      <w:r w:rsidRPr="00DE0CCD">
        <w:rPr>
          <w:rFonts w:ascii="Calibri" w:hAnsi="Calibri" w:cs="Calibri"/>
          <w:lang w:val="en-US"/>
        </w:rPr>
        <w:t>Auracast</w:t>
      </w:r>
      <w:proofErr w:type="spellEnd"/>
      <w:r w:rsidRPr="00DE0CCD">
        <w:rPr>
          <w:rFonts w:ascii="Calibri" w:hAnsi="Calibri" w:cs="Calibri"/>
          <w:lang w:val="en-US"/>
        </w:rPr>
        <w:t xml:space="preserve"> you achieve unstoppable connectivity from multiple devices simultaneously, enjoying a more flexible and dynamic audio experience brings audio performance and flexibility to the next level!</w:t>
      </w:r>
    </w:p>
    <w:p w14:paraId="78355816" w14:textId="77777777" w:rsidR="00DE0CCD" w:rsidRPr="00DE0CCD" w:rsidRDefault="00DE0CCD" w:rsidP="00DE0CCD">
      <w:pPr>
        <w:jc w:val="both"/>
        <w:rPr>
          <w:rFonts w:ascii="Calibri" w:hAnsi="Calibri" w:cs="Calibri"/>
          <w:lang w:val="en-US"/>
        </w:rPr>
      </w:pPr>
    </w:p>
    <w:p w14:paraId="06A61273" w14:textId="77777777" w:rsidR="00F5520A" w:rsidRPr="00DE0CCD" w:rsidRDefault="00F5520A" w:rsidP="008C3A3E">
      <w:pPr>
        <w:rPr>
          <w:rFonts w:ascii="Calibri" w:hAnsi="Calibri" w:cs="Calibri"/>
          <w:lang w:val="en-US"/>
        </w:rPr>
      </w:pPr>
    </w:p>
    <w:p w14:paraId="2C1E85FE" w14:textId="77777777" w:rsidR="008C3A3E" w:rsidRPr="00DE0CCD" w:rsidRDefault="008C3A3E" w:rsidP="008C3A3E">
      <w:pPr>
        <w:rPr>
          <w:rFonts w:ascii="Calibri" w:hAnsi="Calibri" w:cs="Calibri"/>
          <w:lang w:val="en-US"/>
        </w:rPr>
      </w:pPr>
    </w:p>
    <w:p w14:paraId="2A072E4D" w14:textId="77777777" w:rsidR="008C3A3E" w:rsidRPr="00DE0CCD" w:rsidRDefault="008C3A3E" w:rsidP="008C3A3E">
      <w:pPr>
        <w:rPr>
          <w:rFonts w:ascii="Calibri" w:hAnsi="Calibri" w:cs="Calibri"/>
          <w:lang w:val="en-US"/>
        </w:rPr>
      </w:pPr>
    </w:p>
    <w:p w14:paraId="70880F52" w14:textId="77777777" w:rsidR="008C3A3E" w:rsidRPr="00DE0CCD" w:rsidRDefault="008C3A3E" w:rsidP="008C3A3E">
      <w:pPr>
        <w:rPr>
          <w:rFonts w:ascii="Calibri" w:hAnsi="Calibri" w:cs="Calibri"/>
          <w:lang w:val="en-US"/>
        </w:rPr>
      </w:pPr>
    </w:p>
    <w:p w14:paraId="2EC0A457" w14:textId="77777777" w:rsidR="008C3A3E" w:rsidRPr="00DE0CCD" w:rsidRDefault="008C3A3E" w:rsidP="008C3A3E">
      <w:pPr>
        <w:rPr>
          <w:rFonts w:ascii="Calibri" w:hAnsi="Calibri" w:cs="Calibri"/>
          <w:lang w:val="en-US"/>
        </w:rPr>
      </w:pPr>
    </w:p>
    <w:p w14:paraId="2F6D78A5" w14:textId="77777777" w:rsidR="008C3A3E" w:rsidRPr="00DE0CCD" w:rsidRDefault="008C3A3E" w:rsidP="008C3A3E">
      <w:pPr>
        <w:rPr>
          <w:rFonts w:ascii="Calibri" w:hAnsi="Calibri" w:cs="Calibri"/>
          <w:lang w:val="en-US"/>
        </w:rPr>
      </w:pPr>
    </w:p>
    <w:p w14:paraId="15BA2005" w14:textId="77777777" w:rsidR="008C3A3E" w:rsidRPr="00DE0CCD" w:rsidRDefault="008C3A3E" w:rsidP="008C3A3E">
      <w:pPr>
        <w:rPr>
          <w:rFonts w:ascii="Calibri" w:hAnsi="Calibri" w:cs="Calibri"/>
          <w:lang w:val="en-US"/>
        </w:rPr>
      </w:pPr>
    </w:p>
    <w:p w14:paraId="1CE409DD" w14:textId="77777777" w:rsidR="00DE0CCD" w:rsidRDefault="00DE0CCD" w:rsidP="00DE0CCD">
      <w:pPr>
        <w:rPr>
          <w:rFonts w:ascii="Calibri" w:hAnsi="Calibri" w:cs="Calibri"/>
          <w:noProof/>
          <w:lang w:val="en-US"/>
        </w:rPr>
      </w:pPr>
    </w:p>
    <w:p w14:paraId="2DEE4B31" w14:textId="2A6C6ED1" w:rsidR="00DE0CCD" w:rsidRPr="00DE0CCD" w:rsidRDefault="008C3A3E" w:rsidP="00DE0CCD">
      <w:pPr>
        <w:jc w:val="both"/>
        <w:rPr>
          <w:rFonts w:ascii="Calibri" w:hAnsi="Calibri" w:cs="Calibri"/>
          <w:noProof/>
          <w:lang w:val="en-US"/>
        </w:rPr>
      </w:pPr>
      <w:r>
        <w:rPr>
          <w:rFonts w:ascii="Calibri" w:hAnsi="Calibri" w:cs="Calibri"/>
          <w:noProof/>
          <w:lang w:val="el-GR"/>
        </w:rPr>
        <w:drawing>
          <wp:anchor distT="0" distB="0" distL="114300" distR="114300" simplePos="0" relativeHeight="251660288" behindDoc="0" locked="0" layoutInCell="1" allowOverlap="1" wp14:anchorId="68770B8E" wp14:editId="3A03285E">
            <wp:simplePos x="0" y="0"/>
            <wp:positionH relativeFrom="margin">
              <wp:align>left</wp:align>
            </wp:positionH>
            <wp:positionV relativeFrom="margin">
              <wp:posOffset>731520</wp:posOffset>
            </wp:positionV>
            <wp:extent cx="3185160" cy="2278293"/>
            <wp:effectExtent l="0" t="0" r="0" b="8255"/>
            <wp:wrapSquare wrapText="bothSides"/>
            <wp:docPr id="2036586665" name="Picture 3" descr="A round black speaker on a wooden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86665" name="Picture 3" descr="A round black speaker on a wooden floor&#10;&#10;AI-generated content may be incorrect."/>
                    <pic:cNvPicPr/>
                  </pic:nvPicPr>
                  <pic:blipFill rotWithShape="1">
                    <a:blip r:embed="rId11">
                      <a:extLst>
                        <a:ext uri="{28A0092B-C50C-407E-A947-70E740481C1C}">
                          <a14:useLocalDpi xmlns:a14="http://schemas.microsoft.com/office/drawing/2010/main" val="0"/>
                        </a:ext>
                      </a:extLst>
                    </a:blip>
                    <a:srcRect r="13323"/>
                    <a:stretch/>
                  </pic:blipFill>
                  <pic:spPr bwMode="auto">
                    <a:xfrm>
                      <a:off x="0" y="0"/>
                      <a:ext cx="3185160" cy="2278293"/>
                    </a:xfrm>
                    <a:prstGeom prst="rect">
                      <a:avLst/>
                    </a:prstGeom>
                    <a:ln>
                      <a:noFill/>
                    </a:ln>
                    <a:extLst>
                      <a:ext uri="{53640926-AAD7-44D8-BBD7-CCE9431645EC}">
                        <a14:shadowObscured xmlns:a14="http://schemas.microsoft.com/office/drawing/2010/main"/>
                      </a:ext>
                    </a:extLst>
                  </pic:spPr>
                </pic:pic>
              </a:graphicData>
            </a:graphic>
          </wp:anchor>
        </w:drawing>
      </w:r>
      <w:r w:rsidR="00DE0CCD" w:rsidRPr="00DE0CCD">
        <w:rPr>
          <w:rFonts w:ascii="Calibri" w:hAnsi="Calibri" w:cs="Calibri"/>
          <w:noProof/>
          <w:lang w:val="en-US"/>
        </w:rPr>
        <w:t>Enjoy upgraded sound from the comfort of your home. HARMAN's new CSF acoustic algorithm blends music across the three channels of the speaker, delivering it through each tweeter, putting you at the center of every soundtrack. Create an even more immersive experience with Auracast. Connect the speaker to another Harman Kardon Onyx Studio 9 speaker or any other Auracast-enabled Harman Kardon speaker and place them around the room or home to listen to your playlists in a new dimension.</w:t>
      </w:r>
    </w:p>
    <w:p w14:paraId="29C7572A" w14:textId="77777777" w:rsidR="00DE0CCD" w:rsidRPr="00DE0CCD" w:rsidRDefault="00DE0CCD" w:rsidP="00DE0CCD">
      <w:pPr>
        <w:rPr>
          <w:rFonts w:ascii="Calibri" w:hAnsi="Calibri" w:cs="Calibri"/>
          <w:noProof/>
          <w:lang w:val="en-US"/>
        </w:rPr>
      </w:pPr>
    </w:p>
    <w:p w14:paraId="514B700C" w14:textId="77777777" w:rsidR="00705020" w:rsidRDefault="00705020" w:rsidP="008C3A3E">
      <w:pPr>
        <w:rPr>
          <w:rFonts w:ascii="Calibri" w:hAnsi="Calibri" w:cs="Calibri"/>
          <w:lang w:val="en-US"/>
        </w:rPr>
      </w:pPr>
    </w:p>
    <w:p w14:paraId="38431CBF" w14:textId="77777777" w:rsidR="00DE0CCD" w:rsidRPr="00DE0CCD" w:rsidRDefault="00DE0CCD" w:rsidP="008C3A3E">
      <w:pPr>
        <w:rPr>
          <w:rFonts w:ascii="Calibri" w:hAnsi="Calibri" w:cs="Calibri"/>
          <w:lang w:val="en-US"/>
        </w:rPr>
      </w:pPr>
    </w:p>
    <w:p w14:paraId="561654D9" w14:textId="77777777" w:rsidR="00705020" w:rsidRPr="00DE0CCD" w:rsidRDefault="00705020" w:rsidP="008C3A3E">
      <w:pPr>
        <w:rPr>
          <w:rFonts w:ascii="Calibri" w:hAnsi="Calibri" w:cs="Calibri"/>
          <w:lang w:val="en-US"/>
        </w:rPr>
      </w:pPr>
    </w:p>
    <w:p w14:paraId="31C1F687" w14:textId="77777777" w:rsidR="00705020" w:rsidRPr="00DE0CCD" w:rsidRDefault="00705020" w:rsidP="008C3A3E">
      <w:pPr>
        <w:rPr>
          <w:rFonts w:ascii="Calibri" w:hAnsi="Calibri" w:cs="Calibri"/>
          <w:lang w:val="en-US"/>
        </w:rPr>
      </w:pPr>
    </w:p>
    <w:p w14:paraId="791B6FE2" w14:textId="77777777" w:rsidR="00705020" w:rsidRPr="00DE0CCD" w:rsidRDefault="00705020" w:rsidP="008C3A3E">
      <w:pPr>
        <w:rPr>
          <w:rFonts w:ascii="Calibri" w:hAnsi="Calibri" w:cs="Calibri"/>
          <w:lang w:val="en-US"/>
        </w:rPr>
      </w:pPr>
    </w:p>
    <w:p w14:paraId="2CA01EF3" w14:textId="3E51E2D0" w:rsidR="00705020" w:rsidRPr="00DE0CCD" w:rsidRDefault="00705020" w:rsidP="001E5833">
      <w:pPr>
        <w:jc w:val="both"/>
        <w:rPr>
          <w:rFonts w:ascii="Calibri" w:hAnsi="Calibri" w:cs="Calibri"/>
          <w:lang w:val="en-US"/>
        </w:rPr>
      </w:pPr>
      <w:r>
        <w:rPr>
          <w:rFonts w:ascii="Calibri" w:hAnsi="Calibri" w:cs="Calibri"/>
          <w:noProof/>
          <w:lang w:val="el-GR"/>
        </w:rPr>
        <w:drawing>
          <wp:anchor distT="0" distB="0" distL="114300" distR="114300" simplePos="0" relativeHeight="251661312" behindDoc="0" locked="0" layoutInCell="1" allowOverlap="1" wp14:anchorId="26307990" wp14:editId="680BA956">
            <wp:simplePos x="0" y="0"/>
            <wp:positionH relativeFrom="margin">
              <wp:posOffset>2350135</wp:posOffset>
            </wp:positionH>
            <wp:positionV relativeFrom="margin">
              <wp:posOffset>4282440</wp:posOffset>
            </wp:positionV>
            <wp:extent cx="3200400" cy="2336800"/>
            <wp:effectExtent l="0" t="0" r="0" b="6350"/>
            <wp:wrapSquare wrapText="bothSides"/>
            <wp:docPr id="1046469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69103" name="Picture 1046469103"/>
                    <pic:cNvPicPr/>
                  </pic:nvPicPr>
                  <pic:blipFill rotWithShape="1">
                    <a:blip r:embed="rId12" cstate="print">
                      <a:extLst>
                        <a:ext uri="{28A0092B-C50C-407E-A947-70E740481C1C}">
                          <a14:useLocalDpi xmlns:a14="http://schemas.microsoft.com/office/drawing/2010/main" val="0"/>
                        </a:ext>
                      </a:extLst>
                    </a:blip>
                    <a:srcRect l="23266"/>
                    <a:stretch/>
                  </pic:blipFill>
                  <pic:spPr bwMode="auto">
                    <a:xfrm>
                      <a:off x="0" y="0"/>
                      <a:ext cx="3200400" cy="233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CCD" w:rsidRPr="00DE0CCD">
        <w:rPr>
          <w:rFonts w:ascii="Calibri" w:hAnsi="Calibri" w:cs="Calibri"/>
          <w:noProof/>
          <w:lang w:val="en-US"/>
        </w:rPr>
        <w:t>Onyx Studio 9's auto-adaptive technology optimises the sound according to its environment, ensuring the best possible quality wherever you place it. With the new Harman Kardon ONE App, you can take full control of the sound and tailor it to your personal taste!</w:t>
      </w:r>
    </w:p>
    <w:p w14:paraId="15D00ED8" w14:textId="77777777" w:rsidR="00705020" w:rsidRPr="00DE0CCD" w:rsidRDefault="00705020" w:rsidP="001E5833">
      <w:pPr>
        <w:jc w:val="both"/>
        <w:rPr>
          <w:rFonts w:ascii="Calibri" w:hAnsi="Calibri" w:cs="Calibri"/>
          <w:lang w:val="en-US"/>
        </w:rPr>
      </w:pPr>
    </w:p>
    <w:p w14:paraId="69D641A5" w14:textId="77777777" w:rsidR="00705020" w:rsidRPr="00DE0CCD" w:rsidRDefault="00705020" w:rsidP="001E5833">
      <w:pPr>
        <w:jc w:val="both"/>
        <w:rPr>
          <w:rFonts w:ascii="Calibri" w:hAnsi="Calibri" w:cs="Calibri"/>
          <w:lang w:val="en-US"/>
        </w:rPr>
      </w:pPr>
    </w:p>
    <w:p w14:paraId="5BA1343A" w14:textId="77777777" w:rsidR="00705020" w:rsidRPr="00DE0CCD" w:rsidRDefault="00705020" w:rsidP="001E5833">
      <w:pPr>
        <w:jc w:val="both"/>
        <w:rPr>
          <w:rFonts w:ascii="Calibri" w:hAnsi="Calibri" w:cs="Calibri"/>
          <w:lang w:val="en-US"/>
        </w:rPr>
      </w:pPr>
    </w:p>
    <w:p w14:paraId="525D7461" w14:textId="77777777" w:rsidR="00705020" w:rsidRDefault="00705020" w:rsidP="001E5833">
      <w:pPr>
        <w:jc w:val="both"/>
        <w:rPr>
          <w:rFonts w:ascii="Calibri" w:hAnsi="Calibri" w:cs="Calibri"/>
          <w:lang w:val="en-US"/>
        </w:rPr>
      </w:pPr>
    </w:p>
    <w:p w14:paraId="03C89AE9" w14:textId="77777777" w:rsidR="00DE0CCD" w:rsidRDefault="00DE0CCD" w:rsidP="001E5833">
      <w:pPr>
        <w:jc w:val="both"/>
        <w:rPr>
          <w:rFonts w:ascii="Calibri" w:hAnsi="Calibri" w:cs="Calibri"/>
          <w:lang w:val="en-US"/>
        </w:rPr>
      </w:pPr>
    </w:p>
    <w:p w14:paraId="07188F03" w14:textId="77777777" w:rsidR="00DE0CCD" w:rsidRDefault="00DE0CCD" w:rsidP="001E5833">
      <w:pPr>
        <w:jc w:val="both"/>
        <w:rPr>
          <w:rFonts w:ascii="Calibri" w:hAnsi="Calibri" w:cs="Calibri"/>
          <w:lang w:val="en-US"/>
        </w:rPr>
      </w:pPr>
    </w:p>
    <w:p w14:paraId="481239B8" w14:textId="77777777" w:rsidR="00DE0CCD" w:rsidRPr="00DE0CCD" w:rsidRDefault="00DE0CCD" w:rsidP="001E5833">
      <w:pPr>
        <w:jc w:val="both"/>
        <w:rPr>
          <w:rFonts w:ascii="Calibri" w:hAnsi="Calibri" w:cs="Calibri"/>
          <w:lang w:val="en-US"/>
        </w:rPr>
      </w:pPr>
    </w:p>
    <w:p w14:paraId="37744CF4" w14:textId="16292089" w:rsidR="00705020" w:rsidRPr="00DE0CCD" w:rsidRDefault="00DE0CCD" w:rsidP="00DE0CCD">
      <w:pPr>
        <w:jc w:val="both"/>
        <w:rPr>
          <w:rFonts w:ascii="Calibri" w:hAnsi="Calibri" w:cs="Calibri"/>
          <w:lang w:val="en-US"/>
        </w:rPr>
      </w:pPr>
      <w:r w:rsidRPr="00DE0CCD">
        <w:rPr>
          <w:rFonts w:ascii="Calibri" w:hAnsi="Calibri" w:cs="Calibri"/>
          <w:lang w:val="en-US"/>
        </w:rPr>
        <w:t xml:space="preserve">Taking inspiration from the existing range, the Harman Kardon Onyx Studio 9 features a sleek, circular design that complements any interior. Now with an integrated handle, </w:t>
      </w:r>
      <w:proofErr w:type="spellStart"/>
      <w:r w:rsidRPr="00DE0CCD">
        <w:rPr>
          <w:rFonts w:ascii="Calibri" w:hAnsi="Calibri" w:cs="Calibri"/>
          <w:lang w:val="en-US"/>
        </w:rPr>
        <w:t>aluminium</w:t>
      </w:r>
      <w:proofErr w:type="spellEnd"/>
      <w:r w:rsidRPr="00DE0CCD">
        <w:rPr>
          <w:rFonts w:ascii="Calibri" w:hAnsi="Calibri" w:cs="Calibri"/>
          <w:lang w:val="en-US"/>
        </w:rPr>
        <w:t xml:space="preserve"> base and user interface, it's sleek, ergonomic and convenient to use.</w:t>
      </w:r>
    </w:p>
    <w:p w14:paraId="03B903DC" w14:textId="77777777" w:rsidR="00705020" w:rsidRPr="00DE0CCD" w:rsidRDefault="00705020" w:rsidP="00705020">
      <w:pPr>
        <w:jc w:val="center"/>
        <w:rPr>
          <w:rFonts w:ascii="Calibri" w:hAnsi="Calibri" w:cs="Calibri"/>
          <w:lang w:val="en-US"/>
        </w:rPr>
      </w:pPr>
    </w:p>
    <w:p w14:paraId="6BD5D2E1" w14:textId="77777777" w:rsidR="001E5833" w:rsidRDefault="001E5833" w:rsidP="4ABEDD62">
      <w:pPr>
        <w:jc w:val="center"/>
        <w:rPr>
          <w:rFonts w:ascii="Calibri" w:hAnsi="Calibri" w:cs="Calibri"/>
          <w:lang w:val="en-US"/>
        </w:rPr>
      </w:pPr>
    </w:p>
    <w:p w14:paraId="0507F847" w14:textId="77777777" w:rsidR="001E5833" w:rsidRDefault="001E5833" w:rsidP="4ABEDD62">
      <w:pPr>
        <w:jc w:val="center"/>
        <w:rPr>
          <w:rFonts w:ascii="Calibri" w:hAnsi="Calibri" w:cs="Calibri"/>
          <w:lang w:val="en-US"/>
        </w:rPr>
      </w:pPr>
    </w:p>
    <w:p w14:paraId="08EE84E3" w14:textId="77777777" w:rsidR="00DE0CCD" w:rsidRDefault="00DE0CCD" w:rsidP="4ABEDD62">
      <w:pPr>
        <w:jc w:val="center"/>
        <w:rPr>
          <w:rFonts w:ascii="Calibri" w:hAnsi="Calibri" w:cs="Calibri"/>
          <w:lang w:val="en-US"/>
        </w:rPr>
      </w:pPr>
    </w:p>
    <w:p w14:paraId="083F7F66" w14:textId="77777777" w:rsidR="00DE0CCD" w:rsidRDefault="00DE0CCD" w:rsidP="4ABEDD62">
      <w:pPr>
        <w:jc w:val="center"/>
        <w:rPr>
          <w:rFonts w:ascii="Calibri" w:hAnsi="Calibri" w:cs="Calibri"/>
          <w:lang w:val="en-US"/>
        </w:rPr>
      </w:pPr>
    </w:p>
    <w:p w14:paraId="38936798" w14:textId="77777777" w:rsidR="00DE0CCD" w:rsidRDefault="00DE0CCD" w:rsidP="4ABEDD62">
      <w:pPr>
        <w:jc w:val="center"/>
        <w:rPr>
          <w:rFonts w:ascii="Calibri" w:hAnsi="Calibri" w:cs="Calibri"/>
          <w:lang w:val="en-US"/>
        </w:rPr>
      </w:pPr>
    </w:p>
    <w:p w14:paraId="1DCC7D0F" w14:textId="4C15129C" w:rsidR="00705020" w:rsidRPr="00DE0CCD" w:rsidRDefault="00DE0CCD" w:rsidP="4ABEDD62">
      <w:pPr>
        <w:jc w:val="center"/>
        <w:rPr>
          <w:rFonts w:ascii="Calibri" w:hAnsi="Calibri" w:cs="Calibri"/>
          <w:lang w:val="en-US"/>
        </w:rPr>
      </w:pPr>
      <w:r w:rsidRPr="00DE0CCD">
        <w:rPr>
          <w:rFonts w:ascii="Calibri" w:hAnsi="Calibri" w:cs="Calibri"/>
          <w:lang w:val="en-US"/>
        </w:rPr>
        <w:t>The Harman Kardon Onyx Studio 9 will be available in Classic Black and Stone Grey for €249.99 and other authorized retail channels.</w:t>
      </w:r>
    </w:p>
    <w:p w14:paraId="48E663F1" w14:textId="77777777" w:rsidR="00705020" w:rsidRPr="00DE0CCD" w:rsidRDefault="00705020" w:rsidP="00705020">
      <w:pPr>
        <w:jc w:val="center"/>
        <w:rPr>
          <w:rFonts w:ascii="Calibri" w:hAnsi="Calibri" w:cs="Calibri"/>
          <w:lang w:val="en-US"/>
        </w:rPr>
      </w:pPr>
    </w:p>
    <w:p w14:paraId="4994F6EE" w14:textId="77777777" w:rsidR="00705020" w:rsidRPr="00DE0CCD" w:rsidRDefault="00705020" w:rsidP="00705020">
      <w:pPr>
        <w:jc w:val="center"/>
        <w:rPr>
          <w:rFonts w:ascii="Calibri" w:hAnsi="Calibri" w:cs="Calibri"/>
          <w:lang w:val="en-US"/>
        </w:rPr>
      </w:pPr>
    </w:p>
    <w:p w14:paraId="72D1F541" w14:textId="564DF8E1" w:rsidR="00705020" w:rsidRPr="00DE0CCD" w:rsidRDefault="00DE0CCD" w:rsidP="00DE0CCD">
      <w:pPr>
        <w:jc w:val="center"/>
        <w:rPr>
          <w:rFonts w:ascii="Calibri" w:hAnsi="Calibri" w:cs="Calibri"/>
          <w:lang w:val="en-US"/>
        </w:rPr>
      </w:pPr>
      <w:r w:rsidRPr="00DE0CCD">
        <w:rPr>
          <w:rFonts w:ascii="Calibri" w:hAnsi="Calibri" w:cs="Calibri"/>
          <w:bCs/>
          <w:lang w:val="en-US"/>
        </w:rPr>
        <w:t xml:space="preserve">More information on our site </w:t>
      </w:r>
      <w:hyperlink r:id="rId13" w:history="1">
        <w:proofErr w:type="spellStart"/>
        <w:r w:rsidR="00705020" w:rsidRPr="00705020">
          <w:rPr>
            <w:rStyle w:val="Hyperlink"/>
            <w:rFonts w:ascii="Calibri" w:hAnsi="Calibri" w:cs="Calibri"/>
          </w:rPr>
          <w:t>harman</w:t>
        </w:r>
        <w:proofErr w:type="spellEnd"/>
        <w:r w:rsidR="00705020" w:rsidRPr="00DE0CCD">
          <w:rPr>
            <w:rStyle w:val="Hyperlink"/>
            <w:rFonts w:ascii="Calibri" w:hAnsi="Calibri" w:cs="Calibri"/>
            <w:lang w:val="en-US"/>
          </w:rPr>
          <w:t xml:space="preserve"> / </w:t>
        </w:r>
        <w:proofErr w:type="spellStart"/>
        <w:r w:rsidR="00705020" w:rsidRPr="00705020">
          <w:rPr>
            <w:rStyle w:val="Hyperlink"/>
            <w:rFonts w:ascii="Calibri" w:hAnsi="Calibri" w:cs="Calibri"/>
          </w:rPr>
          <w:t>kardon</w:t>
        </w:r>
        <w:proofErr w:type="spellEnd"/>
        <w:r w:rsidR="00705020" w:rsidRPr="00DE0CCD">
          <w:rPr>
            <w:rStyle w:val="Hyperlink"/>
            <w:rFonts w:ascii="Calibri" w:hAnsi="Calibri" w:cs="Calibri"/>
            <w:lang w:val="en-US"/>
          </w:rPr>
          <w:t xml:space="preserve">® - </w:t>
        </w:r>
        <w:proofErr w:type="spellStart"/>
        <w:r w:rsidR="00705020" w:rsidRPr="00705020">
          <w:rPr>
            <w:rStyle w:val="Hyperlink"/>
            <w:rFonts w:ascii="Calibri" w:hAnsi="Calibri" w:cs="Calibri"/>
          </w:rPr>
          <w:t>Wavemotion</w:t>
        </w:r>
        <w:proofErr w:type="spellEnd"/>
      </w:hyperlink>
    </w:p>
    <w:p w14:paraId="7BBAB4EC" w14:textId="3ABD9341" w:rsidR="00705020" w:rsidRPr="00DE0CCD" w:rsidRDefault="00DE0CCD" w:rsidP="00DE0CCD">
      <w:pPr>
        <w:jc w:val="center"/>
        <w:rPr>
          <w:rFonts w:ascii="Calibri" w:hAnsi="Calibri" w:cs="Calibri"/>
          <w:lang w:val="en-US"/>
        </w:rPr>
      </w:pPr>
      <w:r w:rsidRPr="00DE0CCD">
        <w:rPr>
          <w:rFonts w:ascii="Calibri" w:hAnsi="Calibri" w:cs="Calibri"/>
          <w:bCs/>
          <w:lang w:val="en-US"/>
        </w:rPr>
        <w:t xml:space="preserve">And our socials  </w:t>
      </w:r>
      <w:hyperlink r:id="rId14" w:history="1">
        <w:r w:rsidR="00705020" w:rsidRPr="00705020">
          <w:rPr>
            <w:rStyle w:val="Hyperlink"/>
            <w:rFonts w:ascii="Calibri" w:hAnsi="Calibri" w:cs="Calibri"/>
            <w:lang w:val="en-US"/>
          </w:rPr>
          <w:t>Instagram</w:t>
        </w:r>
      </w:hyperlink>
      <w:r w:rsidR="00705020" w:rsidRPr="00DE0CCD">
        <w:rPr>
          <w:rFonts w:ascii="Calibri" w:hAnsi="Calibri" w:cs="Calibri"/>
          <w:lang w:val="en-US"/>
        </w:rPr>
        <w:t xml:space="preserve">, </w:t>
      </w:r>
      <w:hyperlink r:id="rId15" w:history="1">
        <w:r w:rsidR="00705020" w:rsidRPr="00705020">
          <w:rPr>
            <w:rStyle w:val="Hyperlink"/>
            <w:rFonts w:ascii="Calibri" w:hAnsi="Calibri" w:cs="Calibri"/>
            <w:lang w:val="en-US"/>
          </w:rPr>
          <w:t>Facebook</w:t>
        </w:r>
      </w:hyperlink>
    </w:p>
    <w:p w14:paraId="44BBBABE" w14:textId="77777777" w:rsidR="00705020" w:rsidRPr="00DE0CCD" w:rsidRDefault="00705020" w:rsidP="00705020">
      <w:pPr>
        <w:jc w:val="center"/>
        <w:rPr>
          <w:rFonts w:ascii="Calibri" w:hAnsi="Calibri" w:cs="Calibri"/>
          <w:lang w:val="en-US"/>
        </w:rPr>
      </w:pPr>
    </w:p>
    <w:p w14:paraId="70F7F259" w14:textId="77777777" w:rsidR="00705020" w:rsidRPr="00DE0CCD" w:rsidRDefault="00705020" w:rsidP="00705020">
      <w:pPr>
        <w:jc w:val="center"/>
        <w:rPr>
          <w:rFonts w:ascii="Calibri" w:hAnsi="Calibri" w:cs="Calibri"/>
          <w:lang w:val="en-US"/>
        </w:rPr>
      </w:pPr>
    </w:p>
    <w:p w14:paraId="73192CAD" w14:textId="77777777" w:rsidR="00705020" w:rsidRPr="00DE0CCD" w:rsidRDefault="00705020" w:rsidP="00705020">
      <w:pPr>
        <w:rPr>
          <w:rFonts w:ascii="Calibri" w:hAnsi="Calibri" w:cs="Calibri"/>
          <w:b/>
          <w:lang w:val="en-US"/>
        </w:rPr>
      </w:pPr>
    </w:p>
    <w:p w14:paraId="27D3DBDD" w14:textId="77777777" w:rsidR="00705020" w:rsidRPr="00DE0CCD" w:rsidRDefault="00705020" w:rsidP="00705020">
      <w:pPr>
        <w:rPr>
          <w:rFonts w:ascii="Calibri" w:hAnsi="Calibri" w:cs="Calibri"/>
          <w:b/>
          <w:lang w:val="en-US"/>
        </w:rPr>
      </w:pPr>
    </w:p>
    <w:p w14:paraId="17DEFC32" w14:textId="77777777" w:rsidR="00DE0CCD" w:rsidRPr="00DE0CCD" w:rsidRDefault="00DE0CCD" w:rsidP="00DE0CCD">
      <w:pPr>
        <w:spacing w:line="276" w:lineRule="auto"/>
        <w:jc w:val="both"/>
        <w:rPr>
          <w:rFonts w:ascii="Calibri" w:eastAsia="Calibri" w:hAnsi="Calibri" w:cs="Calibri"/>
          <w:b/>
          <w:bCs/>
          <w:kern w:val="0"/>
          <w:lang w:val="en-US"/>
          <w14:ligatures w14:val="none"/>
        </w:rPr>
      </w:pPr>
      <w:r w:rsidRPr="00DE0CCD">
        <w:rPr>
          <w:rFonts w:ascii="Calibri" w:eastAsia="Calibri" w:hAnsi="Calibri" w:cs="Calibri"/>
          <w:b/>
          <w:bCs/>
          <w:kern w:val="0"/>
          <w:lang w:val="en-US"/>
          <w14:ligatures w14:val="none"/>
        </w:rPr>
        <w:t>About WaveMotion</w:t>
      </w:r>
    </w:p>
    <w:p w14:paraId="607DC68E" w14:textId="77777777" w:rsidR="00DE0CCD" w:rsidRPr="00DE0CCD" w:rsidRDefault="00DE0CCD" w:rsidP="00DE0CCD">
      <w:pPr>
        <w:spacing w:line="276" w:lineRule="auto"/>
        <w:jc w:val="both"/>
        <w:rPr>
          <w:rFonts w:ascii="Calibri" w:eastAsia="Calibri" w:hAnsi="Calibri" w:cs="Calibri"/>
          <w:bCs/>
          <w:kern w:val="0"/>
          <w:lang w:val="en-US"/>
          <w14:ligatures w14:val="none"/>
        </w:rPr>
      </w:pPr>
      <w:r w:rsidRPr="00DE0CCD">
        <w:rPr>
          <w:rFonts w:ascii="Calibri" w:eastAsia="Calibri" w:hAnsi="Calibri" w:cs="Calibri"/>
          <w:bCs/>
          <w:kern w:val="0"/>
          <w:lang w:val="en-US"/>
          <w14:ligatures w14:val="none"/>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DE0CCD">
        <w:rPr>
          <w:rFonts w:ascii="Calibri" w:eastAsia="Calibri" w:hAnsi="Calibri" w:cs="Calibri"/>
          <w:bCs/>
          <w:kern w:val="0"/>
          <w:lang w:val="en-US"/>
          <w14:ligatures w14:val="none"/>
        </w:rPr>
        <w:t>harman</w:t>
      </w:r>
      <w:proofErr w:type="spellEnd"/>
      <w:r w:rsidRPr="00DE0CCD">
        <w:rPr>
          <w:rFonts w:ascii="Calibri" w:eastAsia="Calibri" w:hAnsi="Calibri" w:cs="Calibri"/>
          <w:bCs/>
          <w:kern w:val="0"/>
          <w:lang w:val="en-US"/>
          <w14:ligatures w14:val="none"/>
        </w:rPr>
        <w:t>/</w:t>
      </w:r>
      <w:proofErr w:type="spellStart"/>
      <w:r w:rsidRPr="00DE0CCD">
        <w:rPr>
          <w:rFonts w:ascii="Calibri" w:eastAsia="Calibri" w:hAnsi="Calibri" w:cs="Calibri"/>
          <w:bCs/>
          <w:kern w:val="0"/>
          <w:lang w:val="en-US"/>
          <w14:ligatures w14:val="none"/>
        </w:rPr>
        <w:t>kardon</w:t>
      </w:r>
      <w:proofErr w:type="spellEnd"/>
      <w:r w:rsidRPr="00DE0CCD">
        <w:rPr>
          <w:rFonts w:ascii="Calibri" w:eastAsia="Calibri" w:hAnsi="Calibri" w:cs="Calibri"/>
          <w:bCs/>
          <w:kern w:val="0"/>
          <w:lang w:val="en-US"/>
          <w14:ligatures w14:val="none"/>
        </w:rPr>
        <w:t xml:space="preserve">, Cambridge Audio, Q Acoustics, QED, Goldring, </w:t>
      </w:r>
      <w:proofErr w:type="spellStart"/>
      <w:r w:rsidRPr="00DE0CCD">
        <w:rPr>
          <w:rFonts w:ascii="Calibri" w:eastAsia="Calibri" w:hAnsi="Calibri" w:cs="Calibri"/>
          <w:bCs/>
          <w:kern w:val="0"/>
          <w:lang w:val="en-US"/>
          <w14:ligatures w14:val="none"/>
        </w:rPr>
        <w:t>rapoo</w:t>
      </w:r>
      <w:proofErr w:type="spellEnd"/>
      <w:r w:rsidRPr="00DE0CCD">
        <w:rPr>
          <w:rFonts w:ascii="Calibri" w:eastAsia="Calibri" w:hAnsi="Calibri" w:cs="Calibri"/>
          <w:bCs/>
          <w:kern w:val="0"/>
          <w:lang w:val="en-US"/>
          <w14:ligatures w14:val="none"/>
        </w:rPr>
        <w:t xml:space="preserve">, Native Union, </w:t>
      </w:r>
      <w:proofErr w:type="spellStart"/>
      <w:r w:rsidRPr="00DE0CCD">
        <w:rPr>
          <w:rFonts w:ascii="Calibri" w:eastAsia="Calibri" w:hAnsi="Calibri" w:cs="Calibri"/>
          <w:bCs/>
          <w:kern w:val="0"/>
          <w:lang w:val="en-US"/>
          <w14:ligatures w14:val="none"/>
        </w:rPr>
        <w:t>Livall</w:t>
      </w:r>
      <w:proofErr w:type="spellEnd"/>
      <w:r w:rsidRPr="00DE0CCD">
        <w:rPr>
          <w:rFonts w:ascii="Calibri" w:eastAsia="Calibri" w:hAnsi="Calibri" w:cs="Calibri"/>
          <w:bCs/>
          <w:kern w:val="0"/>
          <w:lang w:val="en-US"/>
          <w14:ligatures w14:val="none"/>
        </w:rPr>
        <w:t xml:space="preserve">. Brand Development is the core skill of WaveMotion Team. The vision of our people is to expand </w:t>
      </w:r>
      <w:proofErr w:type="spellStart"/>
      <w:r w:rsidRPr="00DE0CCD">
        <w:rPr>
          <w:rFonts w:ascii="Calibri" w:eastAsia="Calibri" w:hAnsi="Calibri" w:cs="Calibri"/>
          <w:bCs/>
          <w:kern w:val="0"/>
          <w:lang w:val="en-US"/>
          <w14:ligatures w14:val="none"/>
        </w:rPr>
        <w:t>WaveMotion’s</w:t>
      </w:r>
      <w:proofErr w:type="spellEnd"/>
      <w:r w:rsidRPr="00DE0CCD">
        <w:rPr>
          <w:rFonts w:ascii="Calibri" w:eastAsia="Calibri" w:hAnsi="Calibri" w:cs="Calibri"/>
          <w:bCs/>
          <w:kern w:val="0"/>
          <w:lang w:val="en-US"/>
          <w14:ligatures w14:val="none"/>
        </w:rPr>
        <w:t xml:space="preserve"> Brands selection, following our tagline’s principles –Technology, Aesthetics, Design- and continue this journey of Ours, introducing compellingly and establishing decisively these Brands, in the eyes of our </w:t>
      </w:r>
      <w:proofErr w:type="gramStart"/>
      <w:r w:rsidRPr="00DE0CCD">
        <w:rPr>
          <w:rFonts w:ascii="Calibri" w:eastAsia="Calibri" w:hAnsi="Calibri" w:cs="Calibri"/>
          <w:bCs/>
          <w:kern w:val="0"/>
          <w:lang w:val="en-US"/>
          <w14:ligatures w14:val="none"/>
        </w:rPr>
        <w:t>Customers</w:t>
      </w:r>
      <w:proofErr w:type="gramEnd"/>
      <w:r w:rsidRPr="00DE0CCD">
        <w:rPr>
          <w:rFonts w:ascii="Calibri" w:eastAsia="Calibri" w:hAnsi="Calibri" w:cs="Calibri"/>
          <w:bCs/>
          <w:kern w:val="0"/>
          <w:lang w:val="en-US"/>
          <w14:ligatures w14:val="none"/>
        </w:rPr>
        <w:t>.</w:t>
      </w:r>
    </w:p>
    <w:p w14:paraId="54371EDC" w14:textId="77777777" w:rsidR="00DE0CCD" w:rsidRPr="00DE0CCD" w:rsidRDefault="00DE0CCD" w:rsidP="00DE0CCD">
      <w:pPr>
        <w:spacing w:line="276" w:lineRule="auto"/>
        <w:jc w:val="both"/>
        <w:rPr>
          <w:rFonts w:ascii="Calibri" w:eastAsia="Calibri" w:hAnsi="Calibri" w:cs="Calibri"/>
          <w:bCs/>
          <w:kern w:val="0"/>
          <w:lang w:val="en-US"/>
          <w14:ligatures w14:val="none"/>
        </w:rPr>
      </w:pPr>
    </w:p>
    <w:p w14:paraId="61A7BFA0" w14:textId="77777777" w:rsidR="00DE0CCD" w:rsidRPr="00DE0CCD" w:rsidRDefault="00DE0CCD" w:rsidP="00DE0CCD">
      <w:pPr>
        <w:spacing w:line="276" w:lineRule="auto"/>
        <w:jc w:val="both"/>
        <w:rPr>
          <w:rFonts w:ascii="Calibri" w:eastAsia="Calibri" w:hAnsi="Calibri" w:cs="Calibri"/>
          <w:b/>
          <w:bCs/>
          <w:kern w:val="0"/>
          <w:lang w:val="en-US"/>
          <w14:ligatures w14:val="none"/>
        </w:rPr>
      </w:pPr>
    </w:p>
    <w:p w14:paraId="7B6F57EE" w14:textId="77777777" w:rsidR="00DE0CCD" w:rsidRPr="00DE0CCD" w:rsidRDefault="00DE0CCD" w:rsidP="00DE0CCD">
      <w:pPr>
        <w:spacing w:line="276" w:lineRule="auto"/>
        <w:jc w:val="both"/>
        <w:rPr>
          <w:rFonts w:ascii="Calibri" w:eastAsia="Calibri" w:hAnsi="Calibri" w:cs="Calibri"/>
          <w:b/>
          <w:bCs/>
          <w:kern w:val="0"/>
          <w:lang w:val="en-US"/>
          <w14:ligatures w14:val="none"/>
        </w:rPr>
      </w:pPr>
    </w:p>
    <w:p w14:paraId="798D3A7F" w14:textId="77777777" w:rsidR="00DE0CCD" w:rsidRPr="00DE0CCD" w:rsidRDefault="00DE0CCD" w:rsidP="00DE0CCD">
      <w:pPr>
        <w:spacing w:line="276" w:lineRule="auto"/>
        <w:jc w:val="both"/>
        <w:rPr>
          <w:rFonts w:ascii="Calibri" w:eastAsia="Calibri" w:hAnsi="Calibri" w:cs="Calibri"/>
          <w:b/>
          <w:bCs/>
          <w:kern w:val="0"/>
          <w:lang w:val="en-US"/>
          <w14:ligatures w14:val="none"/>
        </w:rPr>
      </w:pPr>
    </w:p>
    <w:p w14:paraId="3A0A0FDA" w14:textId="77777777" w:rsidR="00DE0CCD" w:rsidRPr="00DE0CCD" w:rsidRDefault="00DE0CCD" w:rsidP="00DE0CCD">
      <w:pPr>
        <w:spacing w:line="276" w:lineRule="auto"/>
        <w:jc w:val="both"/>
        <w:rPr>
          <w:rFonts w:ascii="Calibri" w:eastAsia="Calibri" w:hAnsi="Calibri" w:cs="Calibri"/>
          <w:b/>
          <w:bCs/>
          <w:kern w:val="0"/>
          <w:lang w:val="en-US"/>
          <w14:ligatures w14:val="none"/>
        </w:rPr>
      </w:pPr>
      <w:r w:rsidRPr="00DE0CCD">
        <w:rPr>
          <w:rFonts w:ascii="Calibri" w:eastAsia="Calibri" w:hAnsi="Calibri" w:cs="Calibri"/>
          <w:b/>
          <w:bCs/>
          <w:kern w:val="0"/>
          <w:lang w:val="en-US"/>
          <w14:ligatures w14:val="none"/>
        </w:rPr>
        <w:t>About HARMAN</w:t>
      </w:r>
    </w:p>
    <w:p w14:paraId="2F0EDF76" w14:textId="77777777" w:rsidR="00DE0CCD" w:rsidRPr="00DE0CCD" w:rsidRDefault="00DE0CCD" w:rsidP="00DE0CCD">
      <w:pPr>
        <w:spacing w:line="276" w:lineRule="auto"/>
        <w:jc w:val="both"/>
        <w:rPr>
          <w:rFonts w:ascii="Calibri" w:eastAsia="Calibri" w:hAnsi="Calibri" w:cs="Calibri"/>
          <w:bCs/>
          <w:kern w:val="0"/>
          <w:lang w:val="en-US"/>
          <w14:ligatures w14:val="none"/>
        </w:rPr>
      </w:pPr>
      <w:r w:rsidRPr="00DE0CCD">
        <w:rPr>
          <w:rFonts w:ascii="Calibri" w:eastAsia="Calibri" w:hAnsi="Calibri" w:cs="Calibri"/>
          <w:bCs/>
          <w:kern w:val="0"/>
          <w:lang w:val="en-US"/>
          <w14:ligatures w14:val="none"/>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t>
      </w:r>
      <w:proofErr w:type="gramStart"/>
      <w:r w:rsidRPr="00DE0CCD">
        <w:rPr>
          <w:rFonts w:ascii="Calibri" w:eastAsia="Calibri" w:hAnsi="Calibri" w:cs="Calibri"/>
          <w:bCs/>
          <w:kern w:val="0"/>
          <w:lang w:val="en-US"/>
          <w14:ligatures w14:val="none"/>
        </w:rPr>
        <w:t>wholly-owned</w:t>
      </w:r>
      <w:proofErr w:type="gramEnd"/>
      <w:r w:rsidRPr="00DE0CCD">
        <w:rPr>
          <w:rFonts w:ascii="Calibri" w:eastAsia="Calibri" w:hAnsi="Calibri" w:cs="Calibri"/>
          <w:bCs/>
          <w:kern w:val="0"/>
          <w:lang w:val="en-US"/>
          <w14:ligatures w14:val="none"/>
        </w:rPr>
        <w:t xml:space="preserve"> subsidiary of Samsung Electronics Co., </w:t>
      </w:r>
      <w:proofErr w:type="gramStart"/>
      <w:r w:rsidRPr="00DE0CCD">
        <w:rPr>
          <w:rFonts w:ascii="Calibri" w:eastAsia="Calibri" w:hAnsi="Calibri" w:cs="Calibri"/>
          <w:bCs/>
          <w:kern w:val="0"/>
          <w:lang w:val="en-US"/>
          <w14:ligatures w14:val="none"/>
        </w:rPr>
        <w:t>Ltd..</w:t>
      </w:r>
      <w:proofErr w:type="gramEnd"/>
    </w:p>
    <w:p w14:paraId="6AA9FE1A" w14:textId="77777777" w:rsidR="00705020" w:rsidRPr="00DE0CCD" w:rsidRDefault="00705020" w:rsidP="001E5833">
      <w:pPr>
        <w:rPr>
          <w:rFonts w:ascii="Calibri" w:hAnsi="Calibri" w:cs="Calibri"/>
          <w:lang w:val="en-US"/>
        </w:rPr>
      </w:pPr>
    </w:p>
    <w:p w14:paraId="16862A27" w14:textId="77777777" w:rsidR="008C3A3E" w:rsidRPr="00DE0CCD" w:rsidRDefault="008C3A3E" w:rsidP="00705020">
      <w:pPr>
        <w:jc w:val="both"/>
        <w:rPr>
          <w:rFonts w:ascii="Calibri" w:hAnsi="Calibri" w:cs="Calibri"/>
          <w:lang w:val="en-US"/>
        </w:rPr>
      </w:pPr>
    </w:p>
    <w:sectPr w:rsidR="008C3A3E" w:rsidRPr="00DE0CCD">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A478C" w14:textId="77777777" w:rsidR="00DE0CCD" w:rsidRDefault="00DE0CCD" w:rsidP="00717793">
      <w:r>
        <w:separator/>
      </w:r>
    </w:p>
  </w:endnote>
  <w:endnote w:type="continuationSeparator" w:id="0">
    <w:p w14:paraId="06ADE933" w14:textId="77777777" w:rsidR="00DE0CCD" w:rsidRDefault="00DE0CCD" w:rsidP="00717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90F4" w14:textId="77777777" w:rsidR="006911E8" w:rsidRPr="006911E8" w:rsidRDefault="006911E8" w:rsidP="006911E8">
    <w:pPr>
      <w:tabs>
        <w:tab w:val="center" w:pos="4320"/>
        <w:tab w:val="right" w:pos="8640"/>
      </w:tabs>
      <w:jc w:val="center"/>
      <w:rPr>
        <w:rFonts w:ascii="Tahoma" w:eastAsia="Calibri" w:hAnsi="Tahoma" w:cs="Arial"/>
        <w:smallCaps/>
        <w:kern w:val="0"/>
        <w:sz w:val="18"/>
        <w:lang w:val="en-US" w:eastAsia="nl-NL"/>
        <w14:ligatures w14:val="none"/>
      </w:rPr>
    </w:pPr>
    <w:r w:rsidRPr="006911E8">
      <w:rPr>
        <w:rFonts w:ascii="Tahoma" w:eastAsia="Calibri" w:hAnsi="Tahoma" w:cs="Arial"/>
        <w:smallCaps/>
        <w:kern w:val="0"/>
        <w:sz w:val="18"/>
        <w:lang w:val="en-US" w:eastAsia="nl-NL"/>
        <w14:ligatures w14:val="none"/>
      </w:rPr>
      <w:t xml:space="preserve">WaveMotion S.A. </w:t>
    </w:r>
  </w:p>
  <w:p w14:paraId="4523A8B9" w14:textId="77777777" w:rsidR="006911E8" w:rsidRPr="006911E8" w:rsidRDefault="006911E8" w:rsidP="006911E8">
    <w:pPr>
      <w:tabs>
        <w:tab w:val="center" w:pos="4320"/>
        <w:tab w:val="right" w:pos="8640"/>
      </w:tabs>
      <w:jc w:val="center"/>
      <w:rPr>
        <w:rFonts w:ascii="Tahoma" w:eastAsia="Calibri" w:hAnsi="Tahoma" w:cs="Arial"/>
        <w:smallCaps/>
        <w:kern w:val="0"/>
        <w:sz w:val="16"/>
        <w:szCs w:val="22"/>
        <w:lang w:val="en-US" w:eastAsia="nl-NL"/>
        <w14:ligatures w14:val="none"/>
      </w:rPr>
    </w:pPr>
    <w:r w:rsidRPr="006911E8">
      <w:rPr>
        <w:rFonts w:ascii="Tahoma" w:eastAsia="Calibri" w:hAnsi="Tahoma" w:cs="Arial"/>
        <w:smallCaps/>
        <w:kern w:val="0"/>
        <w:sz w:val="16"/>
        <w:szCs w:val="22"/>
        <w:lang w:val="en-US" w:eastAsia="nl-NL"/>
        <w14:ligatures w14:val="none"/>
      </w:rPr>
      <w:t xml:space="preserve">33, </w:t>
    </w:r>
    <w:proofErr w:type="spellStart"/>
    <w:r w:rsidRPr="006911E8">
      <w:rPr>
        <w:rFonts w:ascii="Tahoma" w:eastAsia="Calibri" w:hAnsi="Tahoma" w:cs="Arial"/>
        <w:smallCaps/>
        <w:kern w:val="0"/>
        <w:sz w:val="16"/>
        <w:szCs w:val="22"/>
        <w:lang w:val="en-US" w:eastAsia="nl-NL"/>
        <w14:ligatures w14:val="none"/>
      </w:rPr>
      <w:t>palaiologou</w:t>
    </w:r>
    <w:proofErr w:type="spellEnd"/>
    <w:r w:rsidRPr="006911E8">
      <w:rPr>
        <w:rFonts w:ascii="Tahoma" w:eastAsia="Calibri" w:hAnsi="Tahoma" w:cs="Arial"/>
        <w:smallCaps/>
        <w:kern w:val="0"/>
        <w:sz w:val="16"/>
        <w:szCs w:val="22"/>
        <w:lang w:val="en-US" w:eastAsia="nl-NL"/>
        <w14:ligatures w14:val="none"/>
      </w:rPr>
      <w:t xml:space="preserve"> Str., </w:t>
    </w:r>
    <w:proofErr w:type="spellStart"/>
    <w:r w:rsidRPr="006911E8">
      <w:rPr>
        <w:rFonts w:ascii="Tahoma" w:eastAsia="Calibri" w:hAnsi="Tahoma" w:cs="Arial"/>
        <w:smallCaps/>
        <w:kern w:val="0"/>
        <w:sz w:val="16"/>
        <w:szCs w:val="22"/>
        <w:lang w:val="en-US" w:eastAsia="nl-NL"/>
        <w14:ligatures w14:val="none"/>
      </w:rPr>
      <w:t>chalandri</w:t>
    </w:r>
    <w:proofErr w:type="spellEnd"/>
    <w:r w:rsidRPr="006911E8">
      <w:rPr>
        <w:rFonts w:ascii="Tahoma" w:eastAsia="Calibri" w:hAnsi="Tahoma" w:cs="Arial"/>
        <w:smallCaps/>
        <w:kern w:val="0"/>
        <w:sz w:val="16"/>
        <w:szCs w:val="22"/>
        <w:lang w:eastAsia="nl-NL"/>
        <w14:ligatures w14:val="none"/>
      </w:rPr>
      <w:t xml:space="preserve">, </w:t>
    </w:r>
    <w:r w:rsidRPr="006911E8">
      <w:rPr>
        <w:rFonts w:ascii="Tahoma" w:eastAsia="Calibri" w:hAnsi="Tahoma" w:cs="Arial"/>
        <w:smallCaps/>
        <w:kern w:val="0"/>
        <w:sz w:val="16"/>
        <w:szCs w:val="22"/>
        <w:lang w:val="en-US" w:eastAsia="nl-NL"/>
        <w14:ligatures w14:val="none"/>
      </w:rPr>
      <w:t>Τ. 210-9244 505</w:t>
    </w:r>
  </w:p>
  <w:p w14:paraId="040C9102" w14:textId="77777777" w:rsidR="006911E8" w:rsidRPr="006911E8" w:rsidRDefault="006911E8" w:rsidP="006911E8">
    <w:pPr>
      <w:tabs>
        <w:tab w:val="center" w:pos="4320"/>
        <w:tab w:val="right" w:pos="8640"/>
      </w:tabs>
      <w:rPr>
        <w:rFonts w:ascii="Arial" w:eastAsia="Arial" w:hAnsi="Arial" w:cs="Arial"/>
        <w:kern w:val="0"/>
        <w:sz w:val="22"/>
        <w:szCs w:val="22"/>
        <w:lang w:val="fr" w:eastAsia="nl-NL"/>
        <w14:ligatures w14:val="none"/>
      </w:rPr>
    </w:pPr>
    <w:r w:rsidRPr="006911E8">
      <w:rPr>
        <w:rFonts w:ascii="Calibri" w:eastAsia="Calibri" w:hAnsi="Calibri" w:cs="Arial"/>
        <w:kern w:val="0"/>
        <w:sz w:val="22"/>
        <w:szCs w:val="22"/>
        <w:lang w:val="en-US" w:eastAsia="nl-NL"/>
        <w14:ligatures w14:val="none"/>
      </w:rPr>
      <w:t xml:space="preserve">                                                                </w:t>
    </w:r>
    <w:hyperlink r:id="rId1" w:history="1">
      <w:r w:rsidRPr="006911E8">
        <w:rPr>
          <w:rFonts w:ascii="Tahoma" w:eastAsia="Calibri" w:hAnsi="Tahoma" w:cs="Arial"/>
          <w:color w:val="0000FF"/>
          <w:kern w:val="0"/>
          <w:sz w:val="14"/>
          <w:szCs w:val="20"/>
          <w:u w:val="single"/>
          <w:lang w:eastAsia="nl-NL"/>
          <w14:ligatures w14:val="none"/>
        </w:rPr>
        <w:t>www</w:t>
      </w:r>
      <w:r w:rsidRPr="006911E8">
        <w:rPr>
          <w:rFonts w:ascii="Tahoma" w:eastAsia="Calibri" w:hAnsi="Tahoma" w:cs="Arial"/>
          <w:color w:val="0000FF"/>
          <w:kern w:val="0"/>
          <w:sz w:val="14"/>
          <w:szCs w:val="20"/>
          <w:u w:val="single"/>
          <w:lang w:val="en-US" w:eastAsia="nl-NL"/>
          <w14:ligatures w14:val="none"/>
        </w:rPr>
        <w:t>.wavemotion.gr</w:t>
      </w:r>
    </w:hyperlink>
    <w:r w:rsidRPr="006911E8">
      <w:rPr>
        <w:rFonts w:ascii="Tahoma" w:eastAsia="Calibri" w:hAnsi="Tahoma" w:cs="Arial"/>
        <w:kern w:val="0"/>
        <w:sz w:val="14"/>
        <w:szCs w:val="20"/>
        <w:lang w:val="en-US" w:eastAsia="nl-NL"/>
        <w14:ligatures w14:val="none"/>
      </w:rPr>
      <w:t xml:space="preserve">, E. </w:t>
    </w:r>
    <w:hyperlink r:id="rId2" w:history="1">
      <w:r w:rsidRPr="006911E8">
        <w:rPr>
          <w:rFonts w:ascii="Tahoma" w:eastAsia="Calibri" w:hAnsi="Tahoma" w:cs="Arial"/>
          <w:color w:val="0000FF"/>
          <w:kern w:val="0"/>
          <w:sz w:val="14"/>
          <w:szCs w:val="20"/>
          <w:u w:val="single"/>
          <w:lang w:val="en-US" w:eastAsia="nl-NL"/>
          <w14:ligatures w14:val="none"/>
        </w:rPr>
        <w:t>partners@wavemotion.gr</w:t>
      </w:r>
    </w:hyperlink>
  </w:p>
  <w:p w14:paraId="7123BE5C" w14:textId="77777777" w:rsidR="006911E8" w:rsidRPr="006911E8" w:rsidRDefault="006911E8">
    <w:pPr>
      <w:pStyle w:val="Footer"/>
      <w:rPr>
        <w:lang w:val="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6CFCC" w14:textId="77777777" w:rsidR="00DE0CCD" w:rsidRDefault="00DE0CCD" w:rsidP="00717793">
      <w:r>
        <w:separator/>
      </w:r>
    </w:p>
  </w:footnote>
  <w:footnote w:type="continuationSeparator" w:id="0">
    <w:p w14:paraId="0BB25344" w14:textId="77777777" w:rsidR="00DE0CCD" w:rsidRDefault="00DE0CCD" w:rsidP="00717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0D94" w14:textId="77777777" w:rsidR="00717793" w:rsidRPr="00717793" w:rsidRDefault="00717793">
    <w:pPr>
      <w:pStyle w:val="Header"/>
      <w:rPr>
        <w:lang w:val="el-GR"/>
      </w:rPr>
    </w:pPr>
    <w:r>
      <w:rPr>
        <w:noProof/>
      </w:rPr>
      <w:drawing>
        <wp:inline distT="0" distB="0" distL="0" distR="0" wp14:anchorId="1052DBED" wp14:editId="55CBCA8B">
          <wp:extent cx="2188845" cy="579120"/>
          <wp:effectExtent l="0" t="0" r="1905" b="0"/>
          <wp:docPr id="204841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579120"/>
                  </a:xfrm>
                  <a:prstGeom prst="rect">
                    <a:avLst/>
                  </a:prstGeom>
                  <a:noFill/>
                </pic:spPr>
              </pic:pic>
            </a:graphicData>
          </a:graphic>
        </wp:inline>
      </w:drawing>
    </w:r>
    <w:r>
      <w:rPr>
        <w:lang w:val="el-GR"/>
      </w:rPr>
      <w:t xml:space="preserve">                                                                </w:t>
    </w:r>
    <w:r>
      <w:rPr>
        <w:noProof/>
        <w:lang w:val="el-GR"/>
      </w:rPr>
      <w:drawing>
        <wp:inline distT="0" distB="0" distL="0" distR="0" wp14:anchorId="06262039" wp14:editId="7FAEE97E">
          <wp:extent cx="1546860" cy="487680"/>
          <wp:effectExtent l="0" t="0" r="0" b="7620"/>
          <wp:docPr id="440694821"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94821" name="Picture 2" descr="A black text on a white background&#10;&#10;AI-generated content may be incorrect."/>
                  <pic:cNvPicPr/>
                </pic:nvPicPr>
                <pic:blipFill rotWithShape="1">
                  <a:blip r:embed="rId2">
                    <a:extLst>
                      <a:ext uri="{28A0092B-C50C-407E-A947-70E740481C1C}">
                        <a14:useLocalDpi xmlns:a14="http://schemas.microsoft.com/office/drawing/2010/main" val="0"/>
                      </a:ext>
                    </a:extLst>
                  </a:blip>
                  <a:srcRect l="493" t="20690" r="-493" b="16256"/>
                  <a:stretch/>
                </pic:blipFill>
                <pic:spPr bwMode="auto">
                  <a:xfrm>
                    <a:off x="0" y="0"/>
                    <a:ext cx="1546860" cy="487680"/>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19B"/>
    <w:rsid w:val="0000262B"/>
    <w:rsid w:val="00020CB4"/>
    <w:rsid w:val="00020DCC"/>
    <w:rsid w:val="00023BD8"/>
    <w:rsid w:val="0004519B"/>
    <w:rsid w:val="00052DB1"/>
    <w:rsid w:val="00065720"/>
    <w:rsid w:val="0009379E"/>
    <w:rsid w:val="000B0BFF"/>
    <w:rsid w:val="000B5AE2"/>
    <w:rsid w:val="000E37F9"/>
    <w:rsid w:val="000F1E8F"/>
    <w:rsid w:val="00100143"/>
    <w:rsid w:val="001041AC"/>
    <w:rsid w:val="0011106F"/>
    <w:rsid w:val="00115457"/>
    <w:rsid w:val="001301CB"/>
    <w:rsid w:val="00141BB5"/>
    <w:rsid w:val="00144138"/>
    <w:rsid w:val="001709E1"/>
    <w:rsid w:val="00172B19"/>
    <w:rsid w:val="00172C25"/>
    <w:rsid w:val="00186087"/>
    <w:rsid w:val="001905B5"/>
    <w:rsid w:val="001B1E37"/>
    <w:rsid w:val="001B2A62"/>
    <w:rsid w:val="001E5833"/>
    <w:rsid w:val="001F27BA"/>
    <w:rsid w:val="002047A6"/>
    <w:rsid w:val="002814C5"/>
    <w:rsid w:val="00297F2B"/>
    <w:rsid w:val="002A179F"/>
    <w:rsid w:val="002C0170"/>
    <w:rsid w:val="002C026C"/>
    <w:rsid w:val="002F39D2"/>
    <w:rsid w:val="003031EC"/>
    <w:rsid w:val="00310FD4"/>
    <w:rsid w:val="0036368D"/>
    <w:rsid w:val="0037726D"/>
    <w:rsid w:val="003778AD"/>
    <w:rsid w:val="00384990"/>
    <w:rsid w:val="003B09E9"/>
    <w:rsid w:val="003D3D24"/>
    <w:rsid w:val="00405EE3"/>
    <w:rsid w:val="00416076"/>
    <w:rsid w:val="00417622"/>
    <w:rsid w:val="00423734"/>
    <w:rsid w:val="00430C18"/>
    <w:rsid w:val="00435273"/>
    <w:rsid w:val="00436516"/>
    <w:rsid w:val="00444779"/>
    <w:rsid w:val="00444A2D"/>
    <w:rsid w:val="00450ABC"/>
    <w:rsid w:val="004522D7"/>
    <w:rsid w:val="00452379"/>
    <w:rsid w:val="00455344"/>
    <w:rsid w:val="004769B3"/>
    <w:rsid w:val="00490BC1"/>
    <w:rsid w:val="004A0175"/>
    <w:rsid w:val="004A720D"/>
    <w:rsid w:val="004B0454"/>
    <w:rsid w:val="004B0B7B"/>
    <w:rsid w:val="004B5079"/>
    <w:rsid w:val="004C19AF"/>
    <w:rsid w:val="004D5E21"/>
    <w:rsid w:val="004E12D0"/>
    <w:rsid w:val="004F3227"/>
    <w:rsid w:val="00510A44"/>
    <w:rsid w:val="00515951"/>
    <w:rsid w:val="00517C8E"/>
    <w:rsid w:val="00532DA0"/>
    <w:rsid w:val="0055007B"/>
    <w:rsid w:val="00557C9B"/>
    <w:rsid w:val="00560A16"/>
    <w:rsid w:val="00574619"/>
    <w:rsid w:val="00583264"/>
    <w:rsid w:val="005A28D2"/>
    <w:rsid w:val="005B076D"/>
    <w:rsid w:val="005B158B"/>
    <w:rsid w:val="005E5364"/>
    <w:rsid w:val="005F72EF"/>
    <w:rsid w:val="005F7C72"/>
    <w:rsid w:val="00613905"/>
    <w:rsid w:val="00667D00"/>
    <w:rsid w:val="006911E8"/>
    <w:rsid w:val="006A6F76"/>
    <w:rsid w:val="006E125F"/>
    <w:rsid w:val="00703ECA"/>
    <w:rsid w:val="007041DE"/>
    <w:rsid w:val="00705020"/>
    <w:rsid w:val="00717793"/>
    <w:rsid w:val="007260B5"/>
    <w:rsid w:val="007435B5"/>
    <w:rsid w:val="00744A7B"/>
    <w:rsid w:val="00776041"/>
    <w:rsid w:val="00780073"/>
    <w:rsid w:val="00785356"/>
    <w:rsid w:val="00790752"/>
    <w:rsid w:val="007A0C6F"/>
    <w:rsid w:val="007B6B53"/>
    <w:rsid w:val="007B77F6"/>
    <w:rsid w:val="007D1A44"/>
    <w:rsid w:val="007D28E4"/>
    <w:rsid w:val="007F35CA"/>
    <w:rsid w:val="00803C99"/>
    <w:rsid w:val="00806FA2"/>
    <w:rsid w:val="0081010E"/>
    <w:rsid w:val="008135CB"/>
    <w:rsid w:val="0084092A"/>
    <w:rsid w:val="00842BF2"/>
    <w:rsid w:val="00842EBF"/>
    <w:rsid w:val="008941A6"/>
    <w:rsid w:val="008A0E4D"/>
    <w:rsid w:val="008A579F"/>
    <w:rsid w:val="008A592E"/>
    <w:rsid w:val="008B0AFE"/>
    <w:rsid w:val="008C3A3E"/>
    <w:rsid w:val="008D7733"/>
    <w:rsid w:val="008E0A34"/>
    <w:rsid w:val="008F06D8"/>
    <w:rsid w:val="008F1ADF"/>
    <w:rsid w:val="00901D07"/>
    <w:rsid w:val="009266A9"/>
    <w:rsid w:val="00933472"/>
    <w:rsid w:val="00953921"/>
    <w:rsid w:val="009540BC"/>
    <w:rsid w:val="009540F4"/>
    <w:rsid w:val="00957EDA"/>
    <w:rsid w:val="00961158"/>
    <w:rsid w:val="00963B00"/>
    <w:rsid w:val="009A0897"/>
    <w:rsid w:val="009A2CE9"/>
    <w:rsid w:val="009B2751"/>
    <w:rsid w:val="009C1E94"/>
    <w:rsid w:val="009C5B6D"/>
    <w:rsid w:val="009F1406"/>
    <w:rsid w:val="00A411AC"/>
    <w:rsid w:val="00A55A59"/>
    <w:rsid w:val="00A7307F"/>
    <w:rsid w:val="00B126F3"/>
    <w:rsid w:val="00B14B1B"/>
    <w:rsid w:val="00B26DA2"/>
    <w:rsid w:val="00B27278"/>
    <w:rsid w:val="00B27AB3"/>
    <w:rsid w:val="00B3313D"/>
    <w:rsid w:val="00B55E60"/>
    <w:rsid w:val="00B56550"/>
    <w:rsid w:val="00B57FD5"/>
    <w:rsid w:val="00B653AF"/>
    <w:rsid w:val="00B72137"/>
    <w:rsid w:val="00B93215"/>
    <w:rsid w:val="00BA123D"/>
    <w:rsid w:val="00BA2B17"/>
    <w:rsid w:val="00BA2FD3"/>
    <w:rsid w:val="00BB3F2B"/>
    <w:rsid w:val="00BB6C07"/>
    <w:rsid w:val="00BB7F4B"/>
    <w:rsid w:val="00BC0485"/>
    <w:rsid w:val="00BD56ED"/>
    <w:rsid w:val="00BE6CA4"/>
    <w:rsid w:val="00BE6E07"/>
    <w:rsid w:val="00C02987"/>
    <w:rsid w:val="00C05402"/>
    <w:rsid w:val="00C151B1"/>
    <w:rsid w:val="00C27196"/>
    <w:rsid w:val="00C37534"/>
    <w:rsid w:val="00C606A8"/>
    <w:rsid w:val="00CB382E"/>
    <w:rsid w:val="00CB5247"/>
    <w:rsid w:val="00CC674A"/>
    <w:rsid w:val="00CD4881"/>
    <w:rsid w:val="00CD798B"/>
    <w:rsid w:val="00CD7D98"/>
    <w:rsid w:val="00CE081A"/>
    <w:rsid w:val="00CE0D6B"/>
    <w:rsid w:val="00CF1504"/>
    <w:rsid w:val="00CF442A"/>
    <w:rsid w:val="00D12733"/>
    <w:rsid w:val="00D3104D"/>
    <w:rsid w:val="00D44382"/>
    <w:rsid w:val="00D45546"/>
    <w:rsid w:val="00D51349"/>
    <w:rsid w:val="00D524AF"/>
    <w:rsid w:val="00D813DE"/>
    <w:rsid w:val="00D84449"/>
    <w:rsid w:val="00DA08A0"/>
    <w:rsid w:val="00DA31FA"/>
    <w:rsid w:val="00DB601D"/>
    <w:rsid w:val="00DC50FF"/>
    <w:rsid w:val="00DD4E28"/>
    <w:rsid w:val="00DE0CCD"/>
    <w:rsid w:val="00DF1630"/>
    <w:rsid w:val="00DF1C2E"/>
    <w:rsid w:val="00DF66EE"/>
    <w:rsid w:val="00E226A2"/>
    <w:rsid w:val="00E24ED7"/>
    <w:rsid w:val="00E41543"/>
    <w:rsid w:val="00E61A34"/>
    <w:rsid w:val="00E7062D"/>
    <w:rsid w:val="00E75CDC"/>
    <w:rsid w:val="00E81423"/>
    <w:rsid w:val="00E950D2"/>
    <w:rsid w:val="00E97FD0"/>
    <w:rsid w:val="00EB51C7"/>
    <w:rsid w:val="00EB7E31"/>
    <w:rsid w:val="00ED1A4F"/>
    <w:rsid w:val="00F14FC1"/>
    <w:rsid w:val="00F17ABE"/>
    <w:rsid w:val="00F2396D"/>
    <w:rsid w:val="00F43522"/>
    <w:rsid w:val="00F47B8C"/>
    <w:rsid w:val="00F5520A"/>
    <w:rsid w:val="00F6157D"/>
    <w:rsid w:val="00F807F0"/>
    <w:rsid w:val="00F91260"/>
    <w:rsid w:val="00FB5638"/>
    <w:rsid w:val="00FB577E"/>
    <w:rsid w:val="0313DDD0"/>
    <w:rsid w:val="049BC529"/>
    <w:rsid w:val="0555CA9C"/>
    <w:rsid w:val="07858773"/>
    <w:rsid w:val="07B4C4D4"/>
    <w:rsid w:val="07CFBA99"/>
    <w:rsid w:val="0ADDB5A5"/>
    <w:rsid w:val="0BD7A261"/>
    <w:rsid w:val="0C31D2B4"/>
    <w:rsid w:val="0DA0AF4A"/>
    <w:rsid w:val="0EF537B1"/>
    <w:rsid w:val="12D3715F"/>
    <w:rsid w:val="1725AF18"/>
    <w:rsid w:val="19932E6C"/>
    <w:rsid w:val="1AB44039"/>
    <w:rsid w:val="1C241541"/>
    <w:rsid w:val="1C843DBB"/>
    <w:rsid w:val="1F4DBCEE"/>
    <w:rsid w:val="222AFF62"/>
    <w:rsid w:val="22921013"/>
    <w:rsid w:val="22E83858"/>
    <w:rsid w:val="246031D3"/>
    <w:rsid w:val="2863835D"/>
    <w:rsid w:val="29070C94"/>
    <w:rsid w:val="294836B4"/>
    <w:rsid w:val="2992466D"/>
    <w:rsid w:val="2A3CFEA6"/>
    <w:rsid w:val="2C025420"/>
    <w:rsid w:val="2CB0F9F9"/>
    <w:rsid w:val="2D03C038"/>
    <w:rsid w:val="2D7CE050"/>
    <w:rsid w:val="2E77CAA1"/>
    <w:rsid w:val="2F2A5976"/>
    <w:rsid w:val="3130E95D"/>
    <w:rsid w:val="31A2211B"/>
    <w:rsid w:val="352AEE5D"/>
    <w:rsid w:val="36C1924E"/>
    <w:rsid w:val="372F921C"/>
    <w:rsid w:val="38FEA684"/>
    <w:rsid w:val="39A15CA5"/>
    <w:rsid w:val="3A7351A4"/>
    <w:rsid w:val="3B721AEA"/>
    <w:rsid w:val="3BB1D0A8"/>
    <w:rsid w:val="3D704C04"/>
    <w:rsid w:val="3E333A22"/>
    <w:rsid w:val="3E53F837"/>
    <w:rsid w:val="3EBEAAF0"/>
    <w:rsid w:val="40D2346A"/>
    <w:rsid w:val="4155EE7D"/>
    <w:rsid w:val="43064064"/>
    <w:rsid w:val="45836AFC"/>
    <w:rsid w:val="4731E803"/>
    <w:rsid w:val="4A5B4D31"/>
    <w:rsid w:val="4ABEDD62"/>
    <w:rsid w:val="4B2097C9"/>
    <w:rsid w:val="4B50DC4A"/>
    <w:rsid w:val="4C67C69B"/>
    <w:rsid w:val="4C86AB50"/>
    <w:rsid w:val="4DBD99E4"/>
    <w:rsid w:val="4ED76D7E"/>
    <w:rsid w:val="500361B6"/>
    <w:rsid w:val="5049520A"/>
    <w:rsid w:val="559F6DAA"/>
    <w:rsid w:val="55AD1248"/>
    <w:rsid w:val="5693A9EF"/>
    <w:rsid w:val="569EE9C0"/>
    <w:rsid w:val="56F4751E"/>
    <w:rsid w:val="57930272"/>
    <w:rsid w:val="586164EF"/>
    <w:rsid w:val="59A95A4D"/>
    <w:rsid w:val="5A691B53"/>
    <w:rsid w:val="5C94D1C0"/>
    <w:rsid w:val="5FE34552"/>
    <w:rsid w:val="5FFBB961"/>
    <w:rsid w:val="6027529D"/>
    <w:rsid w:val="62DD3CDA"/>
    <w:rsid w:val="6462086A"/>
    <w:rsid w:val="6505A71E"/>
    <w:rsid w:val="65420312"/>
    <w:rsid w:val="6560E382"/>
    <w:rsid w:val="65CC2867"/>
    <w:rsid w:val="66E6455A"/>
    <w:rsid w:val="6825FEE9"/>
    <w:rsid w:val="691F700E"/>
    <w:rsid w:val="6A479E83"/>
    <w:rsid w:val="6AFA5321"/>
    <w:rsid w:val="6D008DF5"/>
    <w:rsid w:val="6E240F55"/>
    <w:rsid w:val="6E7EB51A"/>
    <w:rsid w:val="6FD249A3"/>
    <w:rsid w:val="720438AC"/>
    <w:rsid w:val="7255265D"/>
    <w:rsid w:val="730924DA"/>
    <w:rsid w:val="75BA853B"/>
    <w:rsid w:val="77C734E7"/>
    <w:rsid w:val="79BD670A"/>
    <w:rsid w:val="7A74DBDC"/>
    <w:rsid w:val="7A80927F"/>
    <w:rsid w:val="7E177B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2857"/>
  <w15:chartTrackingRefBased/>
  <w15:docId w15:val="{835BA8B0-F296-4BFA-BDF4-52E00975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51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51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51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51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51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519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519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519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519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1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51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51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51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51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51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51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51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519B"/>
    <w:rPr>
      <w:rFonts w:eastAsiaTheme="majorEastAsia" w:cstheme="majorBidi"/>
      <w:color w:val="272727" w:themeColor="text1" w:themeTint="D8"/>
    </w:rPr>
  </w:style>
  <w:style w:type="paragraph" w:styleId="Title">
    <w:name w:val="Title"/>
    <w:basedOn w:val="Normal"/>
    <w:next w:val="Normal"/>
    <w:link w:val="TitleChar"/>
    <w:uiPriority w:val="10"/>
    <w:qFormat/>
    <w:rsid w:val="0004519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1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19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1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1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4519B"/>
    <w:rPr>
      <w:i/>
      <w:iCs/>
      <w:color w:val="404040" w:themeColor="text1" w:themeTint="BF"/>
    </w:rPr>
  </w:style>
  <w:style w:type="paragraph" w:styleId="ListParagraph">
    <w:name w:val="List Paragraph"/>
    <w:basedOn w:val="Normal"/>
    <w:uiPriority w:val="34"/>
    <w:qFormat/>
    <w:rsid w:val="0004519B"/>
    <w:pPr>
      <w:ind w:left="720"/>
      <w:contextualSpacing/>
    </w:pPr>
  </w:style>
  <w:style w:type="character" w:styleId="IntenseEmphasis">
    <w:name w:val="Intense Emphasis"/>
    <w:basedOn w:val="DefaultParagraphFont"/>
    <w:uiPriority w:val="21"/>
    <w:qFormat/>
    <w:rsid w:val="0004519B"/>
    <w:rPr>
      <w:i/>
      <w:iCs/>
      <w:color w:val="0F4761" w:themeColor="accent1" w:themeShade="BF"/>
    </w:rPr>
  </w:style>
  <w:style w:type="paragraph" w:styleId="IntenseQuote">
    <w:name w:val="Intense Quote"/>
    <w:basedOn w:val="Normal"/>
    <w:next w:val="Normal"/>
    <w:link w:val="IntenseQuoteChar"/>
    <w:uiPriority w:val="30"/>
    <w:qFormat/>
    <w:rsid w:val="000451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519B"/>
    <w:rPr>
      <w:i/>
      <w:iCs/>
      <w:color w:val="0F4761" w:themeColor="accent1" w:themeShade="BF"/>
    </w:rPr>
  </w:style>
  <w:style w:type="character" w:styleId="IntenseReference">
    <w:name w:val="Intense Reference"/>
    <w:basedOn w:val="DefaultParagraphFont"/>
    <w:uiPriority w:val="32"/>
    <w:qFormat/>
    <w:rsid w:val="0004519B"/>
    <w:rPr>
      <w:b/>
      <w:bCs/>
      <w:smallCaps/>
      <w:color w:val="0F4761" w:themeColor="accent1" w:themeShade="BF"/>
      <w:spacing w:val="5"/>
    </w:rPr>
  </w:style>
  <w:style w:type="character" w:styleId="CommentReference">
    <w:name w:val="annotation reference"/>
    <w:basedOn w:val="DefaultParagraphFont"/>
    <w:uiPriority w:val="99"/>
    <w:semiHidden/>
    <w:unhideWhenUsed/>
    <w:rsid w:val="00C151B1"/>
    <w:rPr>
      <w:sz w:val="16"/>
      <w:szCs w:val="16"/>
    </w:rPr>
  </w:style>
  <w:style w:type="paragraph" w:styleId="CommentText">
    <w:name w:val="annotation text"/>
    <w:basedOn w:val="Normal"/>
    <w:link w:val="CommentTextChar"/>
    <w:uiPriority w:val="99"/>
    <w:unhideWhenUsed/>
    <w:rsid w:val="00C151B1"/>
    <w:rPr>
      <w:sz w:val="20"/>
      <w:szCs w:val="20"/>
    </w:rPr>
  </w:style>
  <w:style w:type="character" w:customStyle="1" w:styleId="CommentTextChar">
    <w:name w:val="Comment Text Char"/>
    <w:basedOn w:val="DefaultParagraphFont"/>
    <w:link w:val="CommentText"/>
    <w:uiPriority w:val="99"/>
    <w:rsid w:val="00C151B1"/>
    <w:rPr>
      <w:sz w:val="20"/>
      <w:szCs w:val="20"/>
    </w:rPr>
  </w:style>
  <w:style w:type="paragraph" w:styleId="CommentSubject">
    <w:name w:val="annotation subject"/>
    <w:basedOn w:val="CommentText"/>
    <w:next w:val="CommentText"/>
    <w:link w:val="CommentSubjectChar"/>
    <w:uiPriority w:val="99"/>
    <w:semiHidden/>
    <w:unhideWhenUsed/>
    <w:rsid w:val="00C151B1"/>
    <w:rPr>
      <w:b/>
      <w:bCs/>
    </w:rPr>
  </w:style>
  <w:style w:type="character" w:customStyle="1" w:styleId="CommentSubjectChar">
    <w:name w:val="Comment Subject Char"/>
    <w:basedOn w:val="CommentTextChar"/>
    <w:link w:val="CommentSubject"/>
    <w:uiPriority w:val="99"/>
    <w:semiHidden/>
    <w:rsid w:val="00C151B1"/>
    <w:rPr>
      <w:b/>
      <w:bCs/>
      <w:sz w:val="20"/>
      <w:szCs w:val="20"/>
    </w:rPr>
  </w:style>
  <w:style w:type="paragraph" w:styleId="Revision">
    <w:name w:val="Revision"/>
    <w:hidden/>
    <w:uiPriority w:val="99"/>
    <w:semiHidden/>
    <w:rsid w:val="008A0E4D"/>
  </w:style>
  <w:style w:type="paragraph" w:styleId="Header">
    <w:name w:val="header"/>
    <w:basedOn w:val="Normal"/>
    <w:link w:val="HeaderChar"/>
    <w:uiPriority w:val="99"/>
    <w:unhideWhenUsed/>
    <w:rsid w:val="00717793"/>
    <w:pPr>
      <w:tabs>
        <w:tab w:val="center" w:pos="4320"/>
        <w:tab w:val="right" w:pos="8640"/>
      </w:tabs>
    </w:pPr>
  </w:style>
  <w:style w:type="character" w:customStyle="1" w:styleId="HeaderChar">
    <w:name w:val="Header Char"/>
    <w:basedOn w:val="DefaultParagraphFont"/>
    <w:link w:val="Header"/>
    <w:uiPriority w:val="99"/>
    <w:rsid w:val="00717793"/>
  </w:style>
  <w:style w:type="paragraph" w:styleId="Footer">
    <w:name w:val="footer"/>
    <w:basedOn w:val="Normal"/>
    <w:link w:val="FooterChar"/>
    <w:uiPriority w:val="99"/>
    <w:unhideWhenUsed/>
    <w:rsid w:val="00717793"/>
    <w:pPr>
      <w:tabs>
        <w:tab w:val="center" w:pos="4320"/>
        <w:tab w:val="right" w:pos="8640"/>
      </w:tabs>
    </w:pPr>
  </w:style>
  <w:style w:type="character" w:customStyle="1" w:styleId="FooterChar">
    <w:name w:val="Footer Char"/>
    <w:basedOn w:val="DefaultParagraphFont"/>
    <w:link w:val="Footer"/>
    <w:uiPriority w:val="99"/>
    <w:rsid w:val="00717793"/>
  </w:style>
  <w:style w:type="character" w:styleId="Hyperlink">
    <w:name w:val="Hyperlink"/>
    <w:basedOn w:val="DefaultParagraphFont"/>
    <w:uiPriority w:val="99"/>
    <w:unhideWhenUsed/>
    <w:rsid w:val="00705020"/>
    <w:rPr>
      <w:color w:val="467886" w:themeColor="hyperlink"/>
      <w:u w:val="single"/>
    </w:rPr>
  </w:style>
  <w:style w:type="character" w:styleId="UnresolvedMention">
    <w:name w:val="Unresolved Mention"/>
    <w:basedOn w:val="DefaultParagraphFont"/>
    <w:uiPriority w:val="99"/>
    <w:semiHidden/>
    <w:unhideWhenUsed/>
    <w:rsid w:val="00705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700059">
      <w:bodyDiv w:val="1"/>
      <w:marLeft w:val="0"/>
      <w:marRight w:val="0"/>
      <w:marTop w:val="0"/>
      <w:marBottom w:val="0"/>
      <w:divBdr>
        <w:top w:val="none" w:sz="0" w:space="0" w:color="auto"/>
        <w:left w:val="none" w:sz="0" w:space="0" w:color="auto"/>
        <w:bottom w:val="none" w:sz="0" w:space="0" w:color="auto"/>
        <w:right w:val="none" w:sz="0" w:space="0" w:color="auto"/>
      </w:divBdr>
    </w:div>
    <w:div w:id="146519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avemotion.gr/el/our_brands/4959/"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facebook.com/harmankardongreece?locale=el_GR"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artners@WaveMotion.gr" TargetMode="External"/><Relationship Id="rId14" Type="http://schemas.openxmlformats.org/officeDocument/2006/relationships/hyperlink" Target="https://www.instagram.com/harmankardongreec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ti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baf488-d586-4bd2-8222-6a4f0927a736">
      <Terms xmlns="http://schemas.microsoft.com/office/infopath/2007/PartnerControls"/>
    </lcf76f155ced4ddcb4097134ff3c332f>
    <TaxCatchAll xmlns="e46c0c8e-f40b-40d3-90ce-a3851d312b72"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26E238-42CC-457F-A320-8BC538D987E0}">
  <ds:schemaRefs>
    <ds:schemaRef ds:uri="http://schemas.microsoft.com/sharepoint/v3/contenttype/forms"/>
  </ds:schemaRefs>
</ds:datastoreItem>
</file>

<file path=customXml/itemProps2.xml><?xml version="1.0" encoding="utf-8"?>
<ds:datastoreItem xmlns:ds="http://schemas.openxmlformats.org/officeDocument/2006/customXml" ds:itemID="{82E1C016-4888-4330-8F22-7CE000E47941}">
  <ds:schemaRefs>
    <ds:schemaRef ds:uri="http://schemas.microsoft.com/office/2006/metadata/properties"/>
    <ds:schemaRef ds:uri="http://schemas.microsoft.com/office/infopath/2007/PartnerControls"/>
    <ds:schemaRef ds:uri="e6baf488-d586-4bd2-8222-6a4f0927a736"/>
    <ds:schemaRef ds:uri="e46c0c8e-f40b-40d3-90ce-a3851d312b72"/>
    <ds:schemaRef ds:uri="http://schemas.microsoft.com/sharepoint/v3"/>
  </ds:schemaRefs>
</ds:datastoreItem>
</file>

<file path=customXml/itemProps3.xml><?xml version="1.0" encoding="utf-8"?>
<ds:datastoreItem xmlns:ds="http://schemas.openxmlformats.org/officeDocument/2006/customXml" ds:itemID="{F3A64646-5578-4B25-B15D-590D60071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2</cp:revision>
  <dcterms:created xsi:type="dcterms:W3CDTF">2025-04-10T09:10:00Z</dcterms:created>
  <dcterms:modified xsi:type="dcterms:W3CDTF">2025-04-11T07:06:00Z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y fmtid="{D5CDD505-2E9C-101B-9397-08002B2CF9AE}" pid="4" name="MSIP_Label_9c215d82-5bf5-4d07-af41-65de05a9c87a_Enabled">
    <vt:lpwstr>true</vt:lpwstr>
  </property>
  <property fmtid="{D5CDD505-2E9C-101B-9397-08002B2CF9AE}" pid="5" name="MSIP_Label_9c215d82-5bf5-4d07-af41-65de05a9c87a_SetDate">
    <vt:lpwstr>2024-11-15T14:27:28Z</vt:lpwstr>
  </property>
  <property fmtid="{D5CDD505-2E9C-101B-9397-08002B2CF9AE}" pid="6" name="MSIP_Label_9c215d82-5bf5-4d07-af41-65de05a9c87a_Method">
    <vt:lpwstr>Standard</vt:lpwstr>
  </property>
  <property fmtid="{D5CDD505-2E9C-101B-9397-08002B2CF9AE}" pid="7" name="MSIP_Label_9c215d82-5bf5-4d07-af41-65de05a9c87a_Name">
    <vt:lpwstr>Amber</vt:lpwstr>
  </property>
  <property fmtid="{D5CDD505-2E9C-101B-9397-08002B2CF9AE}" pid="8" name="MSIP_Label_9c215d82-5bf5-4d07-af41-65de05a9c87a_SiteId">
    <vt:lpwstr>f66b6bd3-ebc2-4f54-8769-d22858de97c5</vt:lpwstr>
  </property>
  <property fmtid="{D5CDD505-2E9C-101B-9397-08002B2CF9AE}" pid="9" name="MSIP_Label_9c215d82-5bf5-4d07-af41-65de05a9c87a_ActionId">
    <vt:lpwstr>8a6455eb-b491-4797-a431-f16f7d8b2c6a</vt:lpwstr>
  </property>
  <property fmtid="{D5CDD505-2E9C-101B-9397-08002B2CF9AE}" pid="10" name="MSIP_Label_9c215d82-5bf5-4d07-af41-65de05a9c87a_ContentBits">
    <vt:lpwstr>0</vt:lpwstr>
  </property>
</Properties>
</file>